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8" w:after="0"/>
        <w:jc w:val="left"/>
        <w:rPr/>
      </w:pPr>
      <w:r>
        <w:rPr/>
        <w:t>SMLOUVA</w:t>
      </w:r>
      <w:r>
        <w:rPr>
          <w:spacing w:val="-11"/>
        </w:rPr>
        <w:t xml:space="preserve"> </w:t>
      </w:r>
      <w:r>
        <w:rPr/>
        <w:t>O</w:t>
      </w:r>
      <w:r>
        <w:rPr>
          <w:spacing w:val="-11"/>
        </w:rPr>
        <w:t xml:space="preserve"> </w:t>
      </w:r>
      <w:r>
        <w:rPr/>
        <w:t>POSKYTOVÁNÍ</w:t>
      </w:r>
      <w:r>
        <w:rPr>
          <w:spacing w:val="-11"/>
        </w:rPr>
        <w:t xml:space="preserve"> </w:t>
      </w:r>
      <w:r>
        <w:rPr/>
        <w:t>SLUŽBY</w:t>
      </w:r>
      <w:r>
        <w:rPr>
          <w:spacing w:val="-11"/>
        </w:rPr>
        <w:t xml:space="preserve"> </w:t>
      </w:r>
      <w:r>
        <w:rPr/>
        <w:t>PÉČE</w:t>
      </w:r>
      <w:r>
        <w:rPr>
          <w:spacing w:val="-11"/>
        </w:rPr>
        <w:t xml:space="preserve"> </w:t>
      </w:r>
      <w:r>
        <w:rPr/>
        <w:t>O</w:t>
      </w:r>
      <w:r>
        <w:rPr>
          <w:spacing w:val="-11"/>
        </w:rPr>
        <w:t xml:space="preserve"> </w:t>
      </w:r>
      <w:r>
        <w:rPr/>
        <w:t>DÍTĚ</w:t>
      </w:r>
      <w:r>
        <w:rPr>
          <w:spacing w:val="-11"/>
        </w:rPr>
        <w:t xml:space="preserve"> </w:t>
      </w:r>
      <w:r>
        <w:rPr/>
        <w:t>V</w:t>
      </w:r>
      <w:r>
        <w:rPr>
          <w:spacing w:val="-11"/>
        </w:rPr>
        <w:t xml:space="preserve"> </w:t>
      </w:r>
      <w:r>
        <w:rPr/>
        <w:t xml:space="preserve">DĚTSKÉ </w:t>
      </w:r>
      <w:r>
        <w:rPr>
          <w:spacing w:val="-2"/>
        </w:rPr>
        <w:t>SKUPINĚ</w:t>
      </w:r>
    </w:p>
    <w:p>
      <w:pPr>
        <w:pStyle w:val="BodyText"/>
        <w:spacing w:before="38" w:after="0"/>
        <w:ind w:hanging="0" w:left="0"/>
        <w:jc w:val="left"/>
        <w:rPr>
          <w:b/>
          <w:sz w:val="28"/>
        </w:rPr>
      </w:pPr>
      <w:r>
        <w:rPr>
          <w:b/>
          <w:sz w:val="28"/>
        </w:rPr>
      </w:r>
    </w:p>
    <w:p>
      <w:pPr>
        <w:pStyle w:val="Heading3"/>
        <w:jc w:val="left"/>
        <w:rPr/>
      </w:pPr>
      <w:r>
        <w:rPr/>
        <w:t xml:space="preserve">DS Ptáčata, </w:t>
      </w:r>
      <w:r>
        <w:rPr>
          <w:spacing w:val="-4"/>
        </w:rPr>
        <w:t>z.s.</w:t>
      </w:r>
    </w:p>
    <w:p>
      <w:pPr>
        <w:pStyle w:val="BodyText"/>
        <w:spacing w:before="0" w:after="0"/>
        <w:ind w:hanging="0" w:left="143" w:right="3616"/>
        <w:jc w:val="left"/>
        <w:rPr/>
      </w:pPr>
      <w:r>
        <w:rPr/>
        <w:t>se</w:t>
      </w:r>
      <w:r>
        <w:rPr>
          <w:spacing w:val="-7"/>
        </w:rPr>
        <w:t xml:space="preserve"> </w:t>
      </w:r>
      <w:r>
        <w:rPr/>
        <w:t>sídlem</w:t>
      </w:r>
      <w:r>
        <w:rPr>
          <w:spacing w:val="-7"/>
        </w:rPr>
        <w:t xml:space="preserve"> </w:t>
      </w:r>
      <w:r>
        <w:rPr/>
        <w:t>Rýznerova</w:t>
      </w:r>
      <w:r>
        <w:rPr>
          <w:spacing w:val="-7"/>
        </w:rPr>
        <w:t xml:space="preserve"> </w:t>
      </w:r>
      <w:r>
        <w:rPr/>
        <w:t>1181/4,</w:t>
      </w:r>
      <w:r>
        <w:rPr>
          <w:spacing w:val="-7"/>
        </w:rPr>
        <w:t xml:space="preserve"> </w:t>
      </w:r>
      <w:r>
        <w:rPr/>
        <w:t>Suchdol,</w:t>
      </w:r>
      <w:r>
        <w:rPr>
          <w:spacing w:val="-7"/>
        </w:rPr>
        <w:t xml:space="preserve"> </w:t>
      </w:r>
      <w:r>
        <w:rPr/>
        <w:t>16500,</w:t>
      </w:r>
      <w:r>
        <w:rPr>
          <w:spacing w:val="-7"/>
        </w:rPr>
        <w:t xml:space="preserve"> </w:t>
      </w:r>
      <w:r>
        <w:rPr/>
        <w:t>Praha</w:t>
      </w:r>
      <w:r>
        <w:rPr>
          <w:spacing w:val="-7"/>
        </w:rPr>
        <w:t xml:space="preserve"> </w:t>
      </w:r>
      <w:r>
        <w:rPr/>
        <w:t>6 IČO: 23915790</w:t>
      </w:r>
    </w:p>
    <w:p>
      <w:pPr>
        <w:pStyle w:val="BodyText"/>
        <w:spacing w:before="0" w:after="0"/>
        <w:ind w:hanging="0" w:left="143" w:right="3616"/>
        <w:jc w:val="left"/>
        <w:rPr/>
      </w:pPr>
      <w:r>
        <w:rPr/>
        <w:t xml:space="preserve">Číslo bankovního účtu: 7058086339/0800 </w:t>
      </w:r>
    </w:p>
    <w:p>
      <w:pPr>
        <w:pStyle w:val="BodyText"/>
        <w:spacing w:before="0" w:after="0"/>
        <w:ind w:hanging="0" w:left="143"/>
        <w:jc w:val="left"/>
        <w:rPr/>
      </w:pPr>
      <w:r>
        <w:rPr/>
        <w:t>zapsaný</w:t>
      </w:r>
      <w:r>
        <w:rPr>
          <w:spacing w:val="-3"/>
        </w:rPr>
        <w:t xml:space="preserve"> </w:t>
      </w:r>
      <w:r>
        <w:rPr/>
        <w:t>ve</w:t>
      </w:r>
      <w:r>
        <w:rPr>
          <w:spacing w:val="-3"/>
        </w:rPr>
        <w:t xml:space="preserve"> </w:t>
      </w:r>
      <w:r>
        <w:rPr/>
        <w:t>spolkovém</w:t>
      </w:r>
      <w:r>
        <w:rPr>
          <w:spacing w:val="-3"/>
        </w:rPr>
        <w:t xml:space="preserve"> </w:t>
      </w:r>
      <w:r>
        <w:rPr/>
        <w:t>rejstříku</w:t>
      </w:r>
      <w:r>
        <w:rPr>
          <w:spacing w:val="-3"/>
        </w:rPr>
        <w:t xml:space="preserve"> </w:t>
      </w:r>
      <w:r>
        <w:rPr/>
        <w:t>vedeném</w:t>
      </w:r>
      <w:r>
        <w:rPr>
          <w:spacing w:val="-3"/>
        </w:rPr>
        <w:t xml:space="preserve"> </w:t>
      </w:r>
      <w:r>
        <w:rPr>
          <w:color w:val="000000"/>
        </w:rPr>
        <w:t>Městským</w:t>
      </w:r>
      <w:r>
        <w:rPr>
          <w:color w:val="000000"/>
          <w:spacing w:val="-3"/>
        </w:rPr>
        <w:t xml:space="preserve"> </w:t>
      </w:r>
      <w:r>
        <w:rPr>
          <w:color w:val="000000"/>
        </w:rPr>
        <w:t>soudem</w:t>
      </w:r>
      <w:r>
        <w:rPr>
          <w:color w:val="000000"/>
          <w:spacing w:val="-3"/>
        </w:rPr>
        <w:t xml:space="preserve"> </w:t>
      </w:r>
      <w:r>
        <w:rPr>
          <w:color w:val="000000"/>
        </w:rPr>
        <w:t>v</w:t>
      </w:r>
      <w:r>
        <w:rPr>
          <w:color w:val="000000"/>
          <w:spacing w:val="-3"/>
        </w:rPr>
        <w:t xml:space="preserve"> </w:t>
      </w:r>
      <w:r>
        <w:rPr>
          <w:color w:val="000000"/>
        </w:rPr>
        <w:t>Praze,</w:t>
      </w:r>
      <w:r>
        <w:rPr>
          <w:color w:val="000000"/>
          <w:spacing w:val="-3"/>
        </w:rPr>
        <w:t xml:space="preserve"> </w:t>
      </w:r>
      <w:r>
        <w:rPr>
          <w:color w:val="000000"/>
        </w:rPr>
        <w:t>oddíl</w:t>
      </w:r>
      <w:r>
        <w:rPr>
          <w:color w:val="000000"/>
          <w:spacing w:val="-3"/>
        </w:rPr>
        <w:t xml:space="preserve"> </w:t>
      </w:r>
      <w:r>
        <w:rPr>
          <w:color w:val="000000"/>
        </w:rPr>
        <w:t>L,</w:t>
      </w:r>
      <w:r>
        <w:rPr>
          <w:color w:val="000000"/>
          <w:spacing w:val="-3"/>
        </w:rPr>
        <w:t xml:space="preserve"> </w:t>
      </w:r>
      <w:r>
        <w:rPr>
          <w:color w:val="000000"/>
        </w:rPr>
        <w:t>vložka</w:t>
      </w:r>
      <w:r>
        <w:rPr>
          <w:color w:val="000000"/>
          <w:spacing w:val="-3"/>
        </w:rPr>
        <w:t xml:space="preserve"> </w:t>
      </w:r>
      <w:r>
        <w:rPr>
          <w:color w:val="000000"/>
        </w:rPr>
        <w:t>81250 zastoupený Simonou Müllerovou, předseda</w:t>
      </w:r>
    </w:p>
    <w:p>
      <w:pPr>
        <w:pStyle w:val="Normal"/>
        <w:spacing w:lineRule="auto" w:line="343" w:before="120" w:after="0"/>
        <w:ind w:left="143" w:right="6674"/>
        <w:jc w:val="left"/>
        <w:rPr/>
      </w:pPr>
      <w:r>
        <w:rPr>
          <w:sz w:val="24"/>
        </w:rPr>
        <w:t>(dále</w:t>
      </w:r>
      <w:r>
        <w:rPr>
          <w:spacing w:val="-15"/>
          <w:sz w:val="24"/>
        </w:rPr>
        <w:t xml:space="preserve"> </w:t>
      </w:r>
      <w:r>
        <w:rPr>
          <w:sz w:val="24"/>
        </w:rPr>
        <w:t>jen</w:t>
      </w:r>
      <w:r>
        <w:rPr>
          <w:spacing w:val="-15"/>
          <w:sz w:val="24"/>
        </w:rPr>
        <w:t xml:space="preserve"> </w:t>
      </w:r>
      <w:r>
        <w:rPr>
          <w:b/>
          <w:sz w:val="24"/>
        </w:rPr>
        <w:t>„poskytovatel“</w:t>
      </w:r>
      <w:r>
        <w:rPr>
          <w:sz w:val="24"/>
        </w:rPr>
        <w:t xml:space="preserve">) </w:t>
      </w:r>
      <w:r>
        <w:rPr>
          <w:spacing w:val="-10"/>
          <w:sz w:val="24"/>
        </w:rPr>
        <w:t>a</w:t>
      </w:r>
    </w:p>
    <w:p>
      <w:pPr>
        <w:pStyle w:val="BodyText"/>
        <w:spacing w:before="2" w:after="0"/>
        <w:ind w:hanging="0" w:left="143"/>
        <w:jc w:val="left"/>
        <w:rPr/>
      </w:pPr>
      <w:r>
        <w:rPr/>
        <w:t xml:space="preserve">zákonní zástupci </w:t>
      </w:r>
      <w:r>
        <w:rPr>
          <w:spacing w:val="-2"/>
        </w:rPr>
        <w:t>dítěte:</w:t>
      </w:r>
    </w:p>
    <w:p>
      <w:pPr>
        <w:pStyle w:val="BodyText"/>
        <w:spacing w:before="7" w:after="0"/>
        <w:ind w:hanging="0" w:left="0"/>
        <w:jc w:val="left"/>
        <w:rPr>
          <w:sz w:val="9"/>
        </w:rPr>
      </w:pPr>
      <w:r>
        <w:rPr>
          <w:sz w:val="9"/>
        </w:rPr>
      </w:r>
    </w:p>
    <w:tbl>
      <w:tblPr>
        <w:tblStyle w:val="TableNormal"/>
        <w:tblW w:w="9300" w:type="dxa"/>
        <w:jc w:val="left"/>
        <w:tblInd w:w="45" w:type="dxa"/>
        <w:tblLayout w:type="fixed"/>
        <w:tblCellMar>
          <w:top w:w="0" w:type="dxa"/>
          <w:left w:w="10" w:type="dxa"/>
          <w:bottom w:w="0" w:type="dxa"/>
          <w:right w:w="10" w:type="dxa"/>
        </w:tblCellMar>
        <w:tblLook w:firstRow="1" w:noVBand="0" w:lastRow="1" w:firstColumn="1" w:lastColumn="1" w:noHBand="0" w:val="01e0"/>
      </w:tblPr>
      <w:tblGrid>
        <w:gridCol w:w="2258"/>
        <w:gridCol w:w="3542"/>
        <w:gridCol w:w="3500"/>
      </w:tblGrid>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3"/>
              <w:jc w:val="left"/>
              <w:rPr/>
            </w:pPr>
            <w:r>
              <w:rPr>
                <w:b/>
                <w:spacing w:val="-4"/>
                <w:kern w:val="0"/>
                <w:sz w:val="24"/>
                <w:szCs w:val="22"/>
                <w:lang w:eastAsia="en-US" w:bidi="ar-SA"/>
              </w:rPr>
              <w:t>Dítě</w:t>
            </w:r>
          </w:p>
        </w:tc>
      </w:tr>
      <w:tr>
        <w:trPr>
          <w:trHeight w:val="5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5" w:after="0"/>
              <w:ind w:left="107"/>
              <w:jc w:val="left"/>
              <w:rPr/>
            </w:pPr>
            <w:r>
              <w:rPr>
                <w:kern w:val="0"/>
                <w:sz w:val="24"/>
                <w:szCs w:val="22"/>
                <w:lang w:eastAsia="en-US" w:bidi="ar-SA"/>
              </w:rPr>
              <w:t xml:space="preserve">Jméno a </w:t>
            </w:r>
            <w:r>
              <w:rPr>
                <w:spacing w:val="-2"/>
                <w:kern w:val="0"/>
                <w:sz w:val="24"/>
                <w:szCs w:val="22"/>
                <w:lang w:eastAsia="en-US" w:bidi="ar-SA"/>
              </w:rPr>
              <w:t>příjmení:</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pPr>
            <w:r>
              <w:rPr>
                <w:kern w:val="0"/>
                <w:sz w:val="24"/>
                <w:szCs w:val="22"/>
                <w:lang w:eastAsia="en-US" w:bidi="ar-SA"/>
              </w:rPr>
              <w:t xml:space="preserve">Datum </w:t>
            </w:r>
            <w:r>
              <w:rPr>
                <w:spacing w:val="-2"/>
                <w:kern w:val="0"/>
                <w:sz w:val="24"/>
                <w:szCs w:val="22"/>
                <w:lang w:eastAsia="en-US" w:bidi="ar-SA"/>
              </w:rPr>
              <w:t>narození:</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pPr>
            <w:r>
              <w:rPr>
                <w:kern w:val="0"/>
                <w:sz w:val="24"/>
                <w:szCs w:val="22"/>
                <w:lang w:eastAsia="en-US" w:bidi="ar-SA"/>
              </w:rPr>
              <w:t xml:space="preserve">Rodné </w:t>
            </w:r>
            <w:r>
              <w:rPr>
                <w:spacing w:val="-2"/>
                <w:kern w:val="0"/>
                <w:sz w:val="24"/>
                <w:szCs w:val="22"/>
                <w:lang w:eastAsia="en-US" w:bidi="ar-SA"/>
              </w:rPr>
              <w:t>číslo:</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pPr>
            <w:r>
              <w:rPr>
                <w:kern w:val="0"/>
                <w:sz w:val="24"/>
                <w:szCs w:val="22"/>
                <w:lang w:eastAsia="en-US" w:bidi="ar-SA"/>
              </w:rPr>
              <w:t>Trvale</w:t>
            </w:r>
            <w:r>
              <w:rPr>
                <w:spacing w:val="-9"/>
                <w:kern w:val="0"/>
                <w:sz w:val="24"/>
                <w:szCs w:val="22"/>
                <w:lang w:eastAsia="en-US" w:bidi="ar-SA"/>
              </w:rPr>
              <w:t xml:space="preserve"> </w:t>
            </w:r>
            <w:r>
              <w:rPr>
                <w:spacing w:val="-2"/>
                <w:kern w:val="0"/>
                <w:sz w:val="24"/>
                <w:szCs w:val="22"/>
                <w:lang w:eastAsia="en-US" w:bidi="ar-SA"/>
              </w:rPr>
              <w:t>bytem:</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779"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7" w:after="0"/>
              <w:ind w:left="107" w:right="144"/>
              <w:jc w:val="left"/>
              <w:rPr/>
            </w:pPr>
            <w:r>
              <w:rPr>
                <w:spacing w:val="-2"/>
                <w:kern w:val="0"/>
                <w:sz w:val="24"/>
                <w:szCs w:val="22"/>
                <w:lang w:eastAsia="en-US" w:bidi="ar-SA"/>
              </w:rPr>
              <w:t>Zdravotní pojišťovna:</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3"/>
              <w:jc w:val="left"/>
              <w:rPr/>
            </w:pPr>
            <w:r>
              <w:rPr>
                <w:b/>
                <w:spacing w:val="-2"/>
                <w:kern w:val="0"/>
                <w:sz w:val="24"/>
                <w:szCs w:val="22"/>
                <w:lang w:eastAsia="en-US" w:bidi="ar-SA"/>
              </w:rPr>
              <w:t>Matka</w:t>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2"/>
              <w:jc w:val="left"/>
              <w:rPr/>
            </w:pPr>
            <w:r>
              <w:rPr>
                <w:b/>
                <w:spacing w:val="-4"/>
                <w:kern w:val="0"/>
                <w:sz w:val="24"/>
                <w:szCs w:val="22"/>
                <w:lang w:eastAsia="en-US" w:bidi="ar-SA"/>
              </w:rPr>
              <w:t>Otec</w:t>
            </w:r>
          </w:p>
        </w:tc>
      </w:tr>
      <w:tr>
        <w:trPr>
          <w:trHeight w:val="58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9" w:after="0"/>
              <w:ind w:left="107"/>
              <w:jc w:val="left"/>
              <w:rPr/>
            </w:pPr>
            <w:r>
              <w:rPr>
                <w:kern w:val="0"/>
                <w:sz w:val="24"/>
                <w:szCs w:val="22"/>
                <w:lang w:eastAsia="en-US" w:bidi="ar-SA"/>
              </w:rPr>
              <w:t xml:space="preserve">Jméno a </w:t>
            </w:r>
            <w:r>
              <w:rPr>
                <w:spacing w:val="-2"/>
                <w:kern w:val="0"/>
                <w:sz w:val="24"/>
                <w:szCs w:val="22"/>
                <w:lang w:eastAsia="en-US" w:bidi="ar-SA"/>
              </w:rPr>
              <w:t>příjmení:</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4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4" w:after="0"/>
              <w:ind w:left="107"/>
              <w:jc w:val="left"/>
              <w:rPr/>
            </w:pPr>
            <w:r>
              <w:rPr>
                <w:kern w:val="0"/>
                <w:sz w:val="24"/>
                <w:szCs w:val="22"/>
                <w:lang w:eastAsia="en-US" w:bidi="ar-SA"/>
              </w:rPr>
              <w:t xml:space="preserve">Datum </w:t>
            </w:r>
            <w:r>
              <w:rPr>
                <w:spacing w:val="-2"/>
                <w:kern w:val="0"/>
                <w:sz w:val="24"/>
                <w:szCs w:val="22"/>
                <w:lang w:eastAsia="en-US" w:bidi="ar-SA"/>
              </w:rPr>
              <w:t>narození:</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8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9" w:after="0"/>
              <w:ind w:left="107"/>
              <w:jc w:val="left"/>
              <w:rPr/>
            </w:pPr>
            <w:r>
              <w:rPr>
                <w:kern w:val="0"/>
                <w:sz w:val="24"/>
                <w:szCs w:val="22"/>
                <w:lang w:eastAsia="en-US" w:bidi="ar-SA"/>
              </w:rPr>
              <w:t>Trvale</w:t>
            </w:r>
            <w:r>
              <w:rPr>
                <w:spacing w:val="-9"/>
                <w:kern w:val="0"/>
                <w:sz w:val="24"/>
                <w:szCs w:val="22"/>
                <w:lang w:eastAsia="en-US" w:bidi="ar-SA"/>
              </w:rPr>
              <w:t xml:space="preserve"> </w:t>
            </w:r>
            <w:r>
              <w:rPr>
                <w:spacing w:val="-2"/>
                <w:kern w:val="0"/>
                <w:sz w:val="24"/>
                <w:szCs w:val="22"/>
                <w:lang w:eastAsia="en-US" w:bidi="ar-SA"/>
              </w:rPr>
              <w:t>bytem:</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99"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4" w:after="0"/>
              <w:ind w:left="107"/>
              <w:jc w:val="left"/>
              <w:rPr/>
            </w:pPr>
            <w:r>
              <w:rPr>
                <w:spacing w:val="-2"/>
                <w:kern w:val="0"/>
                <w:sz w:val="24"/>
                <w:szCs w:val="22"/>
                <w:lang w:eastAsia="en-US" w:bidi="ar-SA"/>
              </w:rPr>
              <w:t>Telefon:</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9" w:after="0"/>
              <w:ind w:left="107"/>
              <w:jc w:val="left"/>
              <w:rPr/>
            </w:pPr>
            <w:r>
              <w:rPr>
                <w:kern w:val="0"/>
                <w:sz w:val="24"/>
                <w:szCs w:val="22"/>
                <w:lang w:eastAsia="en-US" w:bidi="ar-SA"/>
              </w:rPr>
              <w:t xml:space="preserve">E-mailová </w:t>
            </w:r>
            <w:r>
              <w:rPr>
                <w:spacing w:val="-2"/>
                <w:kern w:val="0"/>
                <w:sz w:val="24"/>
                <w:szCs w:val="22"/>
                <w:lang w:eastAsia="en-US" w:bidi="ar-SA"/>
              </w:rPr>
              <w:t>adresa:</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bl>
    <w:p>
      <w:pPr>
        <w:pStyle w:val="Normal"/>
        <w:spacing w:before="126" w:after="0"/>
        <w:ind w:left="143"/>
        <w:jc w:val="left"/>
        <w:rPr/>
      </w:pPr>
      <w:r>
        <w:rPr>
          <w:sz w:val="24"/>
        </w:rPr>
        <w:t>(dále</w:t>
      </w:r>
      <w:r>
        <w:rPr>
          <w:spacing w:val="-2"/>
          <w:sz w:val="24"/>
        </w:rPr>
        <w:t xml:space="preserve"> </w:t>
      </w:r>
      <w:r>
        <w:rPr>
          <w:sz w:val="24"/>
        </w:rPr>
        <w:t>jen</w:t>
      </w:r>
      <w:r>
        <w:rPr>
          <w:spacing w:val="-1"/>
          <w:sz w:val="24"/>
        </w:rPr>
        <w:t xml:space="preserve"> </w:t>
      </w:r>
      <w:r>
        <w:rPr>
          <w:b/>
          <w:sz w:val="24"/>
        </w:rPr>
        <w:t>„rodič“</w:t>
      </w:r>
      <w:r>
        <w:rPr>
          <w:b/>
          <w:spacing w:val="-1"/>
          <w:sz w:val="24"/>
        </w:rPr>
        <w:t xml:space="preserve"> </w:t>
      </w:r>
      <w:r>
        <w:rPr>
          <w:sz w:val="24"/>
        </w:rPr>
        <w:t>či</w:t>
      </w:r>
      <w:r>
        <w:rPr>
          <w:spacing w:val="-1"/>
          <w:sz w:val="24"/>
        </w:rPr>
        <w:t xml:space="preserve"> </w:t>
      </w:r>
      <w:r>
        <w:rPr>
          <w:b/>
          <w:spacing w:val="-2"/>
          <w:sz w:val="24"/>
        </w:rPr>
        <w:t>„rodiče“</w:t>
      </w:r>
      <w:r>
        <w:rPr>
          <w:spacing w:val="-2"/>
          <w:sz w:val="24"/>
        </w:rPr>
        <w:t>)</w:t>
      </w:r>
    </w:p>
    <w:p>
      <w:pPr>
        <w:pStyle w:val="BodyText"/>
        <w:spacing w:before="240" w:after="0"/>
        <w:ind w:hanging="0" w:left="143"/>
        <w:jc w:val="left"/>
        <w:rPr/>
      </w:pPr>
      <w:r>
        <w:rPr/>
        <w:t xml:space="preserve">níže uvedeného dne, měsíce a roku uzavřeli tuto </w:t>
      </w:r>
      <w:r>
        <w:rPr>
          <w:spacing w:val="-2"/>
        </w:rPr>
        <w:t>smlouvu:</w:t>
      </w:r>
    </w:p>
    <w:p>
      <w:pPr>
        <w:pStyle w:val="Heading2"/>
        <w:jc w:val="left"/>
        <w:rPr/>
      </w:pPr>
      <w:r>
        <w:rPr>
          <w:spacing w:val="-5"/>
        </w:rPr>
        <w:t>I.</w:t>
      </w:r>
    </w:p>
    <w:p>
      <w:pPr>
        <w:pStyle w:val="Heading3"/>
        <w:ind w:left="3781"/>
        <w:jc w:val="left"/>
        <w:rPr/>
      </w:pPr>
      <w:r>
        <w:rPr/>
        <w:t xml:space="preserve">Předmět </w:t>
      </w:r>
      <w:r>
        <w:rPr>
          <w:spacing w:val="-2"/>
        </w:rPr>
        <w:t>smlouvy</w:t>
      </w:r>
    </w:p>
    <w:p>
      <w:pPr>
        <w:sectPr>
          <w:footerReference w:type="default" r:id="rId2"/>
          <w:type w:val="nextPage"/>
          <w:pgSz w:w="11906" w:h="16838"/>
          <w:pgMar w:left="1275" w:right="1275" w:gutter="0" w:header="0" w:top="1340" w:footer="1001" w:bottom="1200"/>
          <w:pgNumType w:fmt="decimal"/>
          <w:formProt w:val="false"/>
          <w:textDirection w:val="lrTb"/>
          <w:docGrid w:type="default" w:linePitch="100" w:charSpace="0"/>
        </w:sectPr>
        <w:pStyle w:val="ListParagraph"/>
        <w:numPr>
          <w:ilvl w:val="0"/>
          <w:numId w:val="8"/>
        </w:numPr>
        <w:tabs>
          <w:tab w:val="clear" w:pos="720"/>
          <w:tab w:val="left" w:pos="713" w:leader="none"/>
        </w:tabs>
        <w:ind w:hanging="570" w:left="713" w:right="469"/>
        <w:jc w:val="left"/>
        <w:rPr/>
      </w:pPr>
      <w:r>
        <w:rPr>
          <w:sz w:val="24"/>
        </w:rPr>
        <w:t>Předmětem této smlouvy je poskytování služby péče o dítě dětské skupině dle podmínek</w:t>
      </w:r>
      <w:r>
        <w:rPr>
          <w:spacing w:val="-3"/>
          <w:sz w:val="24"/>
        </w:rPr>
        <w:t xml:space="preserve"> </w:t>
      </w:r>
      <w:r>
        <w:rPr>
          <w:sz w:val="24"/>
        </w:rPr>
        <w:t>zákona</w:t>
      </w:r>
      <w:r>
        <w:rPr>
          <w:spacing w:val="-3"/>
          <w:sz w:val="24"/>
        </w:rPr>
        <w:t xml:space="preserve"> </w:t>
      </w:r>
      <w:r>
        <w:rPr>
          <w:sz w:val="24"/>
        </w:rPr>
        <w:t>č.</w:t>
      </w:r>
      <w:r>
        <w:rPr>
          <w:spacing w:val="-3"/>
          <w:sz w:val="24"/>
        </w:rPr>
        <w:t xml:space="preserve"> </w:t>
      </w:r>
      <w:r>
        <w:rPr>
          <w:sz w:val="24"/>
        </w:rPr>
        <w:t>247/2014</w:t>
      </w:r>
      <w:r>
        <w:rPr>
          <w:spacing w:val="-3"/>
          <w:sz w:val="24"/>
        </w:rPr>
        <w:t xml:space="preserve"> </w:t>
      </w:r>
      <w:r>
        <w:rPr>
          <w:sz w:val="24"/>
        </w:rPr>
        <w:t>Sb.,</w:t>
      </w:r>
      <w:r>
        <w:rPr>
          <w:spacing w:val="-3"/>
          <w:sz w:val="24"/>
        </w:rPr>
        <w:t xml:space="preserve"> </w:t>
      </w:r>
      <w:r>
        <w:rPr>
          <w:sz w:val="24"/>
        </w:rPr>
        <w:t>o</w:t>
      </w:r>
      <w:r>
        <w:rPr>
          <w:spacing w:val="-3"/>
          <w:sz w:val="24"/>
        </w:rPr>
        <w:t xml:space="preserve"> </w:t>
      </w:r>
      <w:r>
        <w:rPr>
          <w:sz w:val="24"/>
        </w:rPr>
        <w:t>poskytování</w:t>
      </w:r>
      <w:r>
        <w:rPr>
          <w:spacing w:val="-3"/>
          <w:sz w:val="24"/>
        </w:rPr>
        <w:t xml:space="preserve"> </w:t>
      </w:r>
      <w:r>
        <w:rPr>
          <w:sz w:val="24"/>
        </w:rPr>
        <w:t>služby</w:t>
      </w:r>
      <w:r>
        <w:rPr>
          <w:spacing w:val="-3"/>
          <w:sz w:val="24"/>
        </w:rPr>
        <w:t xml:space="preserve"> </w:t>
      </w:r>
      <w:r>
        <w:rPr>
          <w:sz w:val="24"/>
        </w:rPr>
        <w:t>péče</w:t>
      </w:r>
      <w:r>
        <w:rPr>
          <w:spacing w:val="-3"/>
          <w:sz w:val="24"/>
        </w:rPr>
        <w:t xml:space="preserve"> </w:t>
      </w:r>
      <w:r>
        <w:rPr>
          <w:sz w:val="24"/>
        </w:rPr>
        <w:t>o</w:t>
      </w:r>
      <w:r>
        <w:rPr>
          <w:spacing w:val="-3"/>
          <w:sz w:val="24"/>
        </w:rPr>
        <w:t xml:space="preserve"> </w:t>
      </w:r>
      <w:r>
        <w:rPr>
          <w:sz w:val="24"/>
        </w:rPr>
        <w:t>dítě</w:t>
      </w:r>
      <w:r>
        <w:rPr>
          <w:spacing w:val="-3"/>
          <w:sz w:val="24"/>
        </w:rPr>
        <w:t xml:space="preserve"> </w:t>
      </w:r>
      <w:r>
        <w:rPr>
          <w:sz w:val="24"/>
        </w:rPr>
        <w:t>v</w:t>
      </w:r>
      <w:r>
        <w:rPr>
          <w:spacing w:val="-3"/>
          <w:sz w:val="24"/>
        </w:rPr>
        <w:t xml:space="preserve"> </w:t>
      </w:r>
      <w:r>
        <w:rPr>
          <w:sz w:val="24"/>
        </w:rPr>
        <w:t>dětské</w:t>
      </w:r>
      <w:r>
        <w:rPr>
          <w:spacing w:val="-3"/>
          <w:sz w:val="24"/>
        </w:rPr>
        <w:t xml:space="preserve"> </w:t>
      </w:r>
      <w:r>
        <w:rPr>
          <w:sz w:val="24"/>
        </w:rPr>
        <w:t xml:space="preserve">skupině a o změně souvisejících zákonů (dále jen </w:t>
      </w:r>
      <w:r>
        <w:rPr>
          <w:b/>
          <w:sz w:val="24"/>
        </w:rPr>
        <w:t>„ZoDS“</w:t>
      </w:r>
      <w:r>
        <w:rPr>
          <w:sz w:val="24"/>
        </w:rPr>
        <w:t>).</w:t>
      </w:r>
    </w:p>
    <w:p>
      <w:pPr>
        <w:pStyle w:val="ListParagraph"/>
        <w:numPr>
          <w:ilvl w:val="0"/>
          <w:numId w:val="8"/>
        </w:numPr>
        <w:tabs>
          <w:tab w:val="clear" w:pos="720"/>
          <w:tab w:val="left" w:pos="712" w:leader="none"/>
        </w:tabs>
        <w:spacing w:before="78" w:after="0"/>
        <w:ind w:hanging="569" w:left="712"/>
        <w:jc w:val="left"/>
        <w:rPr/>
      </w:pPr>
      <w:r>
        <w:rPr>
          <w:sz w:val="24"/>
        </w:rPr>
        <w:t xml:space="preserve">Službou péče o dítě v dětské skupině se dle ZoDS rozumí činnost </w:t>
      </w:r>
      <w:r>
        <w:rPr>
          <w:spacing w:val="-2"/>
          <w:sz w:val="24"/>
        </w:rPr>
        <w:t>spočívající</w:t>
      </w:r>
    </w:p>
    <w:p>
      <w:pPr>
        <w:pStyle w:val="BodyText"/>
        <w:spacing w:before="0" w:after="0"/>
        <w:ind w:hanging="0" w:left="713" w:right="32"/>
        <w:jc w:val="left"/>
        <w:rPr/>
      </w:pPr>
      <w:r>
        <w:rPr/>
        <w:t>v</w:t>
      </w:r>
      <w:r>
        <w:rPr>
          <w:spacing w:val="-4"/>
        </w:rPr>
        <w:t xml:space="preserve"> </w:t>
      </w:r>
      <w:r>
        <w:rPr/>
        <w:t>pravidelné</w:t>
      </w:r>
      <w:r>
        <w:rPr>
          <w:spacing w:val="-4"/>
        </w:rPr>
        <w:t xml:space="preserve"> </w:t>
      </w:r>
      <w:r>
        <w:rPr/>
        <w:t>péči</w:t>
      </w:r>
      <w:r>
        <w:rPr>
          <w:spacing w:val="-4"/>
        </w:rPr>
        <w:t xml:space="preserve"> </w:t>
      </w:r>
      <w:r>
        <w:rPr/>
        <w:t>o</w:t>
      </w:r>
      <w:r>
        <w:rPr>
          <w:spacing w:val="-4"/>
        </w:rPr>
        <w:t xml:space="preserve"> </w:t>
      </w:r>
      <w:r>
        <w:rPr/>
        <w:t>dítě</w:t>
      </w:r>
      <w:r>
        <w:rPr>
          <w:spacing w:val="-4"/>
        </w:rPr>
        <w:t xml:space="preserve"> </w:t>
      </w:r>
      <w:r>
        <w:rPr/>
        <w:t>od</w:t>
      </w:r>
      <w:r>
        <w:rPr>
          <w:spacing w:val="-4"/>
        </w:rPr>
        <w:t xml:space="preserve"> </w:t>
      </w:r>
      <w:r>
        <w:rPr/>
        <w:t>6</w:t>
      </w:r>
      <w:r>
        <w:rPr>
          <w:spacing w:val="-4"/>
        </w:rPr>
        <w:t xml:space="preserve"> </w:t>
      </w:r>
      <w:r>
        <w:rPr/>
        <w:t>měsíců</w:t>
      </w:r>
      <w:r>
        <w:rPr>
          <w:spacing w:val="-4"/>
        </w:rPr>
        <w:t xml:space="preserve"> </w:t>
      </w:r>
      <w:r>
        <w:rPr/>
        <w:t>věku</w:t>
      </w:r>
      <w:r>
        <w:rPr>
          <w:spacing w:val="-4"/>
        </w:rPr>
        <w:t xml:space="preserve"> </w:t>
      </w:r>
      <w:r>
        <w:rPr/>
        <w:t>do</w:t>
      </w:r>
      <w:r>
        <w:rPr>
          <w:spacing w:val="-4"/>
        </w:rPr>
        <w:t xml:space="preserve"> </w:t>
      </w:r>
      <w:r>
        <w:rPr/>
        <w:t>zahájení</w:t>
      </w:r>
      <w:r>
        <w:rPr>
          <w:spacing w:val="-4"/>
        </w:rPr>
        <w:t xml:space="preserve"> </w:t>
      </w:r>
      <w:r>
        <w:rPr/>
        <w:t>povinné</w:t>
      </w:r>
      <w:r>
        <w:rPr>
          <w:spacing w:val="-4"/>
        </w:rPr>
        <w:t xml:space="preserve"> </w:t>
      </w:r>
      <w:r>
        <w:rPr/>
        <w:t>školní</w:t>
      </w:r>
      <w:r>
        <w:rPr>
          <w:spacing w:val="-4"/>
        </w:rPr>
        <w:t xml:space="preserve"> </w:t>
      </w:r>
      <w:r>
        <w:rPr/>
        <w:t>docházky,</w:t>
      </w:r>
      <w:r>
        <w:rPr>
          <w:spacing w:val="-4"/>
        </w:rPr>
        <w:t xml:space="preserve"> </w:t>
      </w:r>
      <w:r>
        <w:rPr/>
        <w:t>která</w:t>
      </w:r>
      <w:r>
        <w:rPr>
          <w:spacing w:val="-4"/>
        </w:rPr>
        <w:t xml:space="preserve"> </w:t>
      </w:r>
      <w:r>
        <w:rPr/>
        <w:t xml:space="preserve">je poskytována mimo obydlí dítěte ve skupině dětí a která je zaměřena na zajištění potřeb dítěte, jeho výchovu a rozvoj schopností, kulturních, hygienických a sociálních návyků dítěte (dále také jen </w:t>
      </w:r>
      <w:r>
        <w:rPr>
          <w:b/>
        </w:rPr>
        <w:t>„služba“</w:t>
      </w:r>
      <w:r>
        <w:rPr/>
        <w:t>).</w:t>
      </w:r>
    </w:p>
    <w:p>
      <w:pPr>
        <w:pStyle w:val="ListParagraph"/>
        <w:numPr>
          <w:ilvl w:val="0"/>
          <w:numId w:val="8"/>
        </w:numPr>
        <w:tabs>
          <w:tab w:val="clear" w:pos="720"/>
          <w:tab w:val="left" w:pos="713" w:leader="none"/>
        </w:tabs>
        <w:ind w:hanging="570" w:left="713" w:right="716"/>
        <w:jc w:val="left"/>
        <w:rPr/>
      </w:pPr>
      <w:r>
        <w:rPr>
          <w:sz w:val="24"/>
        </w:rPr>
        <w:t>Poskytovatel</w:t>
      </w:r>
      <w:r>
        <w:rPr>
          <w:spacing w:val="-4"/>
          <w:sz w:val="24"/>
        </w:rPr>
        <w:t xml:space="preserve"> </w:t>
      </w:r>
      <w:r>
        <w:rPr>
          <w:sz w:val="24"/>
        </w:rPr>
        <w:t>je</w:t>
      </w:r>
      <w:r>
        <w:rPr>
          <w:spacing w:val="-4"/>
          <w:sz w:val="24"/>
        </w:rPr>
        <w:t xml:space="preserve"> </w:t>
      </w:r>
      <w:r>
        <w:rPr>
          <w:sz w:val="24"/>
        </w:rPr>
        <w:t>držitelem</w:t>
      </w:r>
      <w:r>
        <w:rPr>
          <w:spacing w:val="-4"/>
          <w:sz w:val="24"/>
        </w:rPr>
        <w:t xml:space="preserve"> </w:t>
      </w:r>
      <w:r>
        <w:rPr>
          <w:sz w:val="24"/>
        </w:rPr>
        <w:t>oprávnění</w:t>
      </w:r>
      <w:r>
        <w:rPr>
          <w:spacing w:val="-4"/>
          <w:sz w:val="24"/>
        </w:rPr>
        <w:t xml:space="preserve"> </w:t>
      </w:r>
      <w:r>
        <w:rPr>
          <w:sz w:val="24"/>
        </w:rPr>
        <w:t>k</w:t>
      </w:r>
      <w:r>
        <w:rPr>
          <w:spacing w:val="-4"/>
          <w:sz w:val="24"/>
        </w:rPr>
        <w:t xml:space="preserve"> </w:t>
      </w:r>
      <w:r>
        <w:rPr>
          <w:sz w:val="24"/>
        </w:rPr>
        <w:t>poskytování</w:t>
      </w:r>
      <w:r>
        <w:rPr>
          <w:spacing w:val="-4"/>
          <w:sz w:val="24"/>
        </w:rPr>
        <w:t xml:space="preserve"> </w:t>
      </w:r>
      <w:r>
        <w:rPr>
          <w:sz w:val="24"/>
        </w:rPr>
        <w:t>služby</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 xml:space="preserve">následující dětské skupině (dále jen </w:t>
      </w:r>
      <w:r>
        <w:rPr>
          <w:b/>
          <w:sz w:val="24"/>
        </w:rPr>
        <w:t xml:space="preserve">„dětská skupina“ </w:t>
      </w:r>
      <w:r>
        <w:rPr>
          <w:sz w:val="24"/>
        </w:rPr>
        <w:t xml:space="preserve">či </w:t>
      </w:r>
      <w:r>
        <w:rPr>
          <w:b/>
          <w:sz w:val="24"/>
        </w:rPr>
        <w:t>„DS“</w:t>
      </w:r>
      <w:r>
        <w:rPr>
          <w:sz w:val="24"/>
        </w:rPr>
        <w:t>):</w:t>
      </w:r>
    </w:p>
    <w:p>
      <w:pPr>
        <w:pStyle w:val="BodyText"/>
        <w:spacing w:before="6" w:after="0"/>
        <w:ind w:hanging="0" w:left="0"/>
        <w:jc w:val="left"/>
        <w:rPr>
          <w:sz w:val="9"/>
        </w:rPr>
      </w:pPr>
      <w:r>
        <w:rPr>
          <w:sz w:val="9"/>
        </w:rPr>
      </w:r>
    </w:p>
    <w:tbl>
      <w:tblPr>
        <w:tblStyle w:val="TableNormal"/>
        <w:tblW w:w="8501" w:type="dxa"/>
        <w:jc w:val="left"/>
        <w:tblInd w:w="725" w:type="dxa"/>
        <w:tblLayout w:type="fixed"/>
        <w:tblCellMar>
          <w:top w:w="0" w:type="dxa"/>
          <w:left w:w="10" w:type="dxa"/>
          <w:bottom w:w="0" w:type="dxa"/>
          <w:right w:w="10" w:type="dxa"/>
        </w:tblCellMar>
        <w:tblLook w:firstRow="1" w:noVBand="0" w:lastRow="1" w:firstColumn="1" w:lastColumn="1" w:noHBand="0" w:val="01e0"/>
      </w:tblPr>
      <w:tblGrid>
        <w:gridCol w:w="3540"/>
        <w:gridCol w:w="4960"/>
      </w:tblGrid>
      <w:tr>
        <w:trPr>
          <w:trHeight w:val="540"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44" w:after="0"/>
              <w:ind w:left="673"/>
              <w:jc w:val="left"/>
              <w:rPr/>
            </w:pPr>
            <w:r>
              <w:rPr>
                <w:kern w:val="0"/>
                <w:sz w:val="24"/>
                <w:szCs w:val="22"/>
                <w:lang w:eastAsia="en-US" w:bidi="ar-SA"/>
              </w:rPr>
              <w:t xml:space="preserve">Název dětské </w:t>
            </w:r>
            <w:r>
              <w:rPr>
                <w:spacing w:val="-2"/>
                <w:kern w:val="0"/>
                <w:sz w:val="24"/>
                <w:szCs w:val="22"/>
                <w:lang w:eastAsia="en-US" w:bidi="ar-SA"/>
              </w:rPr>
              <w:t>skupiny: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67" w:after="0"/>
              <w:ind w:left="672"/>
              <w:jc w:val="left"/>
              <w:rPr/>
            </w:pPr>
            <w:r>
              <w:rPr>
                <w:kern w:val="0"/>
                <w:sz w:val="20"/>
                <w:szCs w:val="22"/>
                <w:lang w:eastAsia="en-US" w:bidi="ar-SA"/>
              </w:rPr>
              <w:t>DS</w:t>
            </w:r>
            <w:r>
              <w:rPr>
                <w:spacing w:val="-7"/>
                <w:kern w:val="0"/>
                <w:sz w:val="20"/>
                <w:szCs w:val="22"/>
                <w:lang w:eastAsia="en-US" w:bidi="ar-SA"/>
              </w:rPr>
              <w:t xml:space="preserve"> </w:t>
            </w:r>
            <w:r>
              <w:rPr>
                <w:kern w:val="0"/>
                <w:sz w:val="20"/>
                <w:szCs w:val="22"/>
                <w:lang w:eastAsia="en-US" w:bidi="ar-SA"/>
              </w:rPr>
              <w:t>Ptáčata,</w:t>
            </w:r>
            <w:r>
              <w:rPr>
                <w:spacing w:val="-5"/>
                <w:kern w:val="0"/>
                <w:sz w:val="20"/>
                <w:szCs w:val="22"/>
                <w:lang w:eastAsia="en-US" w:bidi="ar-SA"/>
              </w:rPr>
              <w:t xml:space="preserve">  </w:t>
            </w:r>
            <w:r>
              <w:rPr>
                <w:spacing w:val="-4"/>
                <w:kern w:val="0"/>
                <w:sz w:val="20"/>
                <w:szCs w:val="22"/>
                <w:lang w:eastAsia="en-US" w:bidi="ar-SA"/>
              </w:rPr>
              <w:t>z.s.</w:t>
            </w:r>
          </w:p>
        </w:tc>
      </w:tr>
      <w:tr>
        <w:trPr>
          <w:trHeight w:val="560"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54" w:after="0"/>
              <w:ind w:left="673"/>
              <w:jc w:val="left"/>
              <w:rPr/>
            </w:pPr>
            <w:r>
              <w:rPr>
                <w:kern w:val="0"/>
                <w:sz w:val="24"/>
                <w:szCs w:val="22"/>
                <w:lang w:eastAsia="en-US" w:bidi="ar-SA"/>
              </w:rPr>
              <w:t xml:space="preserve">Místo poskytování </w:t>
            </w:r>
            <w:r>
              <w:rPr>
                <w:spacing w:val="-2"/>
                <w:kern w:val="0"/>
                <w:sz w:val="24"/>
                <w:szCs w:val="22"/>
                <w:lang w:eastAsia="en-US" w:bidi="ar-SA"/>
              </w:rPr>
              <w:t>služby: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77" w:after="0"/>
              <w:ind w:left="672"/>
              <w:jc w:val="left"/>
              <w:rPr/>
            </w:pPr>
            <w:r>
              <w:rPr>
                <w:kern w:val="0"/>
                <w:sz w:val="20"/>
                <w:szCs w:val="22"/>
                <w:lang w:eastAsia="en-US" w:bidi="ar-SA"/>
              </w:rPr>
              <w:t>Rýznerova</w:t>
            </w:r>
            <w:r>
              <w:rPr>
                <w:spacing w:val="-9"/>
                <w:kern w:val="0"/>
                <w:sz w:val="20"/>
                <w:szCs w:val="22"/>
                <w:lang w:eastAsia="en-US" w:bidi="ar-SA"/>
              </w:rPr>
              <w:t xml:space="preserve"> </w:t>
            </w:r>
            <w:r>
              <w:rPr>
                <w:kern w:val="0"/>
                <w:sz w:val="20"/>
                <w:szCs w:val="22"/>
                <w:lang w:eastAsia="en-US" w:bidi="ar-SA"/>
              </w:rPr>
              <w:t>1181/4,</w:t>
            </w:r>
            <w:r>
              <w:rPr>
                <w:spacing w:val="-6"/>
                <w:kern w:val="0"/>
                <w:sz w:val="20"/>
                <w:szCs w:val="22"/>
                <w:lang w:eastAsia="en-US" w:bidi="ar-SA"/>
              </w:rPr>
              <w:t xml:space="preserve"> </w:t>
            </w:r>
            <w:r>
              <w:rPr>
                <w:kern w:val="0"/>
                <w:sz w:val="20"/>
                <w:szCs w:val="22"/>
                <w:lang w:eastAsia="en-US" w:bidi="ar-SA"/>
              </w:rPr>
              <w:t>Praha</w:t>
            </w:r>
            <w:r>
              <w:rPr>
                <w:spacing w:val="-6"/>
                <w:kern w:val="0"/>
                <w:sz w:val="20"/>
                <w:szCs w:val="22"/>
                <w:lang w:eastAsia="en-US" w:bidi="ar-SA"/>
              </w:rPr>
              <w:t xml:space="preserve"> </w:t>
            </w:r>
            <w:r>
              <w:rPr>
                <w:kern w:val="0"/>
                <w:sz w:val="20"/>
                <w:szCs w:val="22"/>
                <w:lang w:eastAsia="en-US" w:bidi="ar-SA"/>
              </w:rPr>
              <w:t>6</w:t>
            </w:r>
            <w:r>
              <w:rPr>
                <w:spacing w:val="-7"/>
                <w:kern w:val="0"/>
                <w:sz w:val="20"/>
                <w:szCs w:val="22"/>
                <w:lang w:eastAsia="en-US" w:bidi="ar-SA"/>
              </w:rPr>
              <w:t xml:space="preserve"> </w:t>
            </w:r>
            <w:r>
              <w:rPr>
                <w:kern w:val="0"/>
                <w:sz w:val="20"/>
                <w:szCs w:val="22"/>
                <w:lang w:eastAsia="en-US" w:bidi="ar-SA"/>
              </w:rPr>
              <w:t>-</w:t>
            </w:r>
            <w:r>
              <w:rPr>
                <w:spacing w:val="-6"/>
                <w:kern w:val="0"/>
                <w:sz w:val="20"/>
                <w:szCs w:val="22"/>
                <w:lang w:eastAsia="en-US" w:bidi="ar-SA"/>
              </w:rPr>
              <w:t xml:space="preserve"> </w:t>
            </w:r>
            <w:r>
              <w:rPr>
                <w:kern w:val="0"/>
                <w:sz w:val="20"/>
                <w:szCs w:val="22"/>
                <w:lang w:eastAsia="en-US" w:bidi="ar-SA"/>
              </w:rPr>
              <w:t>Suchdol,</w:t>
            </w:r>
            <w:r>
              <w:rPr>
                <w:spacing w:val="-6"/>
                <w:kern w:val="0"/>
                <w:sz w:val="20"/>
                <w:szCs w:val="22"/>
                <w:lang w:eastAsia="en-US" w:bidi="ar-SA"/>
              </w:rPr>
              <w:t xml:space="preserve"> </w:t>
            </w:r>
            <w:r>
              <w:rPr>
                <w:spacing w:val="-2"/>
                <w:kern w:val="0"/>
                <w:sz w:val="20"/>
                <w:szCs w:val="22"/>
                <w:lang w:eastAsia="en-US" w:bidi="ar-SA"/>
              </w:rPr>
              <w:t>16500</w:t>
            </w:r>
          </w:p>
        </w:tc>
      </w:tr>
      <w:tr>
        <w:trPr>
          <w:trHeight w:val="539"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44" w:after="0"/>
              <w:ind w:left="673"/>
              <w:jc w:val="left"/>
              <w:rPr/>
            </w:pPr>
            <w:r>
              <w:rPr>
                <w:kern w:val="0"/>
                <w:sz w:val="24"/>
                <w:szCs w:val="22"/>
                <w:lang w:eastAsia="en-US" w:bidi="ar-SA"/>
              </w:rPr>
              <w:t xml:space="preserve">Čas poskytování </w:t>
            </w:r>
            <w:r>
              <w:rPr>
                <w:spacing w:val="-2"/>
                <w:kern w:val="0"/>
                <w:sz w:val="24"/>
                <w:szCs w:val="22"/>
                <w:lang w:eastAsia="en-US" w:bidi="ar-SA"/>
              </w:rPr>
              <w:t>služby: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67" w:after="0"/>
              <w:ind w:left="672"/>
              <w:jc w:val="left"/>
              <w:rPr/>
            </w:pPr>
            <w:r>
              <w:rPr>
                <w:kern w:val="0"/>
                <w:sz w:val="20"/>
                <w:szCs w:val="22"/>
                <w:lang w:eastAsia="en-US" w:bidi="ar-SA"/>
              </w:rPr>
              <w:t>9</w:t>
            </w:r>
            <w:r>
              <w:rPr>
                <w:spacing w:val="-1"/>
                <w:kern w:val="0"/>
                <w:sz w:val="20"/>
                <w:szCs w:val="22"/>
                <w:lang w:eastAsia="en-US" w:bidi="ar-SA"/>
              </w:rPr>
              <w:t xml:space="preserve"> </w:t>
            </w:r>
            <w:r>
              <w:rPr>
                <w:kern w:val="0"/>
                <w:sz w:val="20"/>
                <w:szCs w:val="22"/>
                <w:lang w:eastAsia="en-US" w:bidi="ar-SA"/>
              </w:rPr>
              <w:t>½</w:t>
            </w:r>
            <w:r>
              <w:rPr>
                <w:spacing w:val="-1"/>
                <w:kern w:val="0"/>
                <w:sz w:val="20"/>
                <w:szCs w:val="22"/>
                <w:lang w:eastAsia="en-US" w:bidi="ar-SA"/>
              </w:rPr>
              <w:t xml:space="preserve"> </w:t>
            </w:r>
            <w:r>
              <w:rPr>
                <w:spacing w:val="-5"/>
                <w:kern w:val="0"/>
                <w:sz w:val="20"/>
                <w:szCs w:val="22"/>
                <w:lang w:eastAsia="en-US" w:bidi="ar-SA"/>
              </w:rPr>
              <w:t>hod denně</w:t>
            </w:r>
          </w:p>
        </w:tc>
      </w:tr>
    </w:tbl>
    <w:p>
      <w:pPr>
        <w:pStyle w:val="ListParagraph"/>
        <w:numPr>
          <w:ilvl w:val="0"/>
          <w:numId w:val="8"/>
        </w:numPr>
        <w:tabs>
          <w:tab w:val="clear" w:pos="720"/>
          <w:tab w:val="left" w:pos="713" w:leader="none"/>
        </w:tabs>
        <w:spacing w:before="136" w:after="0"/>
        <w:ind w:hanging="570" w:left="713" w:right="609"/>
        <w:jc w:val="left"/>
        <w:rPr/>
      </w:pPr>
      <w:r>
        <w:rPr>
          <w:sz w:val="24"/>
        </w:rPr>
        <w:t>Poskytovatel čerpá na provoz dětské skupiny příspěvek ze státního rozpočtu, který pokrývá</w:t>
      </w:r>
      <w:r>
        <w:rPr>
          <w:spacing w:val="-4"/>
          <w:sz w:val="24"/>
        </w:rPr>
        <w:t xml:space="preserve"> </w:t>
      </w:r>
      <w:r>
        <w:rPr>
          <w:sz w:val="24"/>
        </w:rPr>
        <w:t>část</w:t>
      </w:r>
      <w:r>
        <w:rPr>
          <w:spacing w:val="-4"/>
          <w:sz w:val="24"/>
        </w:rPr>
        <w:t xml:space="preserve"> </w:t>
      </w:r>
      <w:r>
        <w:rPr>
          <w:sz w:val="24"/>
        </w:rPr>
        <w:t>výdajů</w:t>
      </w:r>
      <w:r>
        <w:rPr>
          <w:spacing w:val="-4"/>
          <w:sz w:val="24"/>
        </w:rPr>
        <w:t xml:space="preserve"> </w:t>
      </w:r>
      <w:r>
        <w:rPr>
          <w:sz w:val="24"/>
        </w:rPr>
        <w:t>spojených</w:t>
      </w:r>
      <w:r>
        <w:rPr>
          <w:spacing w:val="-4"/>
          <w:sz w:val="24"/>
        </w:rPr>
        <w:t xml:space="preserve"> </w:t>
      </w:r>
      <w:r>
        <w:rPr>
          <w:sz w:val="24"/>
        </w:rPr>
        <w:t>s</w:t>
      </w:r>
      <w:r>
        <w:rPr>
          <w:spacing w:val="-4"/>
          <w:sz w:val="24"/>
        </w:rPr>
        <w:t xml:space="preserve"> </w:t>
      </w:r>
      <w:r>
        <w:rPr>
          <w:sz w:val="24"/>
        </w:rPr>
        <w:t>poskytováním</w:t>
      </w:r>
      <w:r>
        <w:rPr>
          <w:spacing w:val="-4"/>
          <w:sz w:val="24"/>
        </w:rPr>
        <w:t xml:space="preserve"> </w:t>
      </w:r>
      <w:r>
        <w:rPr>
          <w:sz w:val="24"/>
        </w:rPr>
        <w:t>služby</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 Další část nákladů pokrývá úhrada rodiče určená dle této smlouvy.</w:t>
      </w:r>
    </w:p>
    <w:p>
      <w:pPr>
        <w:pStyle w:val="ListParagraph"/>
        <w:numPr>
          <w:ilvl w:val="0"/>
          <w:numId w:val="8"/>
        </w:numPr>
        <w:tabs>
          <w:tab w:val="clear" w:pos="720"/>
          <w:tab w:val="left" w:pos="713" w:leader="none"/>
        </w:tabs>
        <w:ind w:hanging="570" w:left="713" w:right="1310"/>
        <w:jc w:val="left"/>
        <w:rPr/>
      </w:pPr>
      <w:r>
        <w:rPr>
          <w:sz w:val="24"/>
        </w:rPr>
        <w:t>Rodič</w:t>
      </w:r>
      <w:r>
        <w:rPr>
          <w:spacing w:val="-3"/>
          <w:sz w:val="24"/>
        </w:rPr>
        <w:t xml:space="preserve"> </w:t>
      </w:r>
      <w:r>
        <w:rPr>
          <w:sz w:val="24"/>
        </w:rPr>
        <w:t>má</w:t>
      </w:r>
      <w:r>
        <w:rPr>
          <w:spacing w:val="-3"/>
          <w:sz w:val="24"/>
        </w:rPr>
        <w:t xml:space="preserve"> </w:t>
      </w:r>
      <w:r>
        <w:rPr>
          <w:sz w:val="24"/>
        </w:rPr>
        <w:t>v</w:t>
      </w:r>
      <w:r>
        <w:rPr>
          <w:spacing w:val="-3"/>
          <w:sz w:val="24"/>
        </w:rPr>
        <w:t xml:space="preserve"> </w:t>
      </w:r>
      <w:r>
        <w:rPr>
          <w:sz w:val="24"/>
        </w:rPr>
        <w:t>péči</w:t>
      </w:r>
      <w:r>
        <w:rPr>
          <w:spacing w:val="-3"/>
          <w:sz w:val="24"/>
        </w:rPr>
        <w:t xml:space="preserve"> </w:t>
      </w:r>
      <w:r>
        <w:rPr>
          <w:sz w:val="24"/>
        </w:rPr>
        <w:t>nezletilé</w:t>
      </w:r>
      <w:r>
        <w:rPr>
          <w:spacing w:val="-3"/>
          <w:sz w:val="24"/>
        </w:rPr>
        <w:t xml:space="preserve"> </w:t>
      </w:r>
      <w:r>
        <w:rPr>
          <w:sz w:val="24"/>
        </w:rPr>
        <w:t>dítě</w:t>
      </w:r>
      <w:r>
        <w:rPr>
          <w:spacing w:val="-3"/>
          <w:sz w:val="24"/>
        </w:rPr>
        <w:t xml:space="preserve"> </w:t>
      </w:r>
      <w:r>
        <w:rPr>
          <w:sz w:val="24"/>
        </w:rPr>
        <w:t>a</w:t>
      </w:r>
      <w:r>
        <w:rPr>
          <w:spacing w:val="-3"/>
          <w:sz w:val="24"/>
        </w:rPr>
        <w:t xml:space="preserve"> </w:t>
      </w:r>
      <w:r>
        <w:rPr>
          <w:sz w:val="24"/>
        </w:rPr>
        <w:t>má</w:t>
      </w:r>
      <w:r>
        <w:rPr>
          <w:spacing w:val="-3"/>
          <w:sz w:val="24"/>
        </w:rPr>
        <w:t xml:space="preserve"> </w:t>
      </w:r>
      <w:r>
        <w:rPr>
          <w:sz w:val="24"/>
        </w:rPr>
        <w:t>zájem</w:t>
      </w:r>
      <w:r>
        <w:rPr>
          <w:spacing w:val="-3"/>
          <w:sz w:val="24"/>
        </w:rPr>
        <w:t xml:space="preserve"> </w:t>
      </w:r>
      <w:r>
        <w:rPr>
          <w:sz w:val="24"/>
        </w:rPr>
        <w:t>o</w:t>
      </w:r>
      <w:r>
        <w:rPr>
          <w:spacing w:val="-3"/>
          <w:sz w:val="24"/>
        </w:rPr>
        <w:t xml:space="preserve"> </w:t>
      </w:r>
      <w:r>
        <w:rPr>
          <w:sz w:val="24"/>
        </w:rPr>
        <w:t>jeho</w:t>
      </w:r>
      <w:r>
        <w:rPr>
          <w:spacing w:val="-3"/>
          <w:sz w:val="24"/>
        </w:rPr>
        <w:t xml:space="preserve"> </w:t>
      </w:r>
      <w:r>
        <w:rPr>
          <w:sz w:val="24"/>
        </w:rPr>
        <w:t>umístění</w:t>
      </w:r>
      <w:r>
        <w:rPr>
          <w:spacing w:val="-3"/>
          <w:sz w:val="24"/>
        </w:rPr>
        <w:t xml:space="preserve"> </w:t>
      </w:r>
      <w:r>
        <w:rPr>
          <w:sz w:val="24"/>
        </w:rPr>
        <w:t>do</w:t>
      </w:r>
      <w:r>
        <w:rPr>
          <w:spacing w:val="-3"/>
          <w:sz w:val="24"/>
        </w:rPr>
        <w:t xml:space="preserve"> </w:t>
      </w:r>
      <w:r>
        <w:rPr>
          <w:sz w:val="24"/>
        </w:rPr>
        <w:t>dětské</w:t>
      </w:r>
      <w:r>
        <w:rPr>
          <w:spacing w:val="-3"/>
          <w:sz w:val="24"/>
        </w:rPr>
        <w:t xml:space="preserve"> </w:t>
      </w:r>
      <w:r>
        <w:rPr>
          <w:sz w:val="24"/>
        </w:rPr>
        <w:t>skupiny a přihlašuje je k následující docházce:</w:t>
      </w:r>
    </w:p>
    <w:p>
      <w:pPr>
        <w:pStyle w:val="BodyText"/>
        <w:spacing w:before="0" w:after="0"/>
        <w:ind w:hanging="0" w:left="0"/>
        <w:jc w:val="left"/>
        <w:rPr>
          <w:sz w:val="7"/>
        </w:rPr>
      </w:pPr>
      <w:r>
        <w:rPr>
          <w:sz w:val="7"/>
        </w:rPr>
        <mc:AlternateContent>
          <mc:Choice Requires="wps">
            <w:drawing>
              <wp:anchor behindDoc="1" distT="0" distB="0" distL="0" distR="0" simplePos="0" locked="0" layoutInCell="0" allowOverlap="1" relativeHeight="29">
                <wp:simplePos x="0" y="0"/>
                <wp:positionH relativeFrom="page">
                  <wp:posOffset>1257300</wp:posOffset>
                </wp:positionH>
                <wp:positionV relativeFrom="paragraph">
                  <wp:posOffset>66675</wp:posOffset>
                </wp:positionV>
                <wp:extent cx="203200" cy="774700"/>
                <wp:effectExtent l="0" t="0" r="0" b="0"/>
                <wp:wrapTopAndBottom/>
                <wp:docPr id="2" name="Textbox 2"/>
                <a:graphic xmlns:a="http://schemas.openxmlformats.org/drawingml/2006/main">
                  <a:graphicData uri="http://schemas.microsoft.com/office/word/2010/wordprocessingShape">
                    <wps:wsp>
                      <wps:cNvSpPr/>
                      <wps:spPr>
                        <a:xfrm>
                          <a:off x="0" y="0"/>
                          <a:ext cx="203040" cy="774720"/>
                        </a:xfrm>
                        <a:prstGeom prst="rect">
                          <a:avLst/>
                        </a:prstGeom>
                        <a:noFill/>
                        <a:ln w="0">
                          <a:noFill/>
                        </a:ln>
                      </wps:spPr>
                      <wps:style>
                        <a:lnRef idx="0"/>
                        <a:fillRef idx="0"/>
                        <a:effectRef idx="0"/>
                        <a:fontRef idx="minor"/>
                      </wps:style>
                      <wps:txbx>
                        <w:txbxContent>
                          <w:tbl>
                            <w:tblPr>
                              <w:tblStyle w:val="TableNormal"/>
                              <w:tblW w:w="300" w:type="dxa"/>
                              <w:jc w:val="left"/>
                              <w:tblInd w:w="11" w:type="dxa"/>
                              <w:tblLayout w:type="fixed"/>
                              <w:tblCellMar>
                                <w:top w:w="0" w:type="dxa"/>
                                <w:left w:w="10" w:type="dxa"/>
                                <w:bottom w:w="0" w:type="dxa"/>
                                <w:right w:w="10" w:type="dxa"/>
                              </w:tblCellMar>
                              <w:tblLook w:firstRow="1" w:noVBand="0" w:lastRow="1" w:firstColumn="1" w:lastColumn="1" w:noHBand="0" w:val="01e0"/>
                            </w:tblPr>
                            <w:tblGrid>
                              <w:gridCol w:w="300"/>
                            </w:tblGrid>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80"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99pt;margin-top:5.25pt;width:15.95pt;height:60.95pt;mso-wrap-style:none;v-text-anchor:middle;mso-position-horizontal-relative:page">
                <v:fill o:detectmouseclick="t" on="false"/>
                <v:stroke color="#3465a4" joinstyle="round" endcap="flat"/>
                <v:textbox>
                  <w:txbxContent>
                    <w:tbl>
                      <w:tblPr>
                        <w:tblStyle w:val="TableNormal"/>
                        <w:tblW w:w="300" w:type="dxa"/>
                        <w:jc w:val="left"/>
                        <w:tblInd w:w="11" w:type="dxa"/>
                        <w:tblLayout w:type="fixed"/>
                        <w:tblCellMar>
                          <w:top w:w="0" w:type="dxa"/>
                          <w:left w:w="10" w:type="dxa"/>
                          <w:bottom w:w="0" w:type="dxa"/>
                          <w:right w:w="10" w:type="dxa"/>
                        </w:tblCellMar>
                        <w:tblLook w:firstRow="1" w:noVBand="0" w:lastRow="1" w:firstColumn="1" w:lastColumn="1" w:noHBand="0" w:val="01e0"/>
                      </w:tblPr>
                      <w:tblGrid>
                        <w:gridCol w:w="300"/>
                      </w:tblGrid>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80"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BodyText"/>
                        <w:spacing w:before="0" w:after="0"/>
                        <w:ind w:hanging="0" w:left="0"/>
                        <w:rPr>
                          <w:color w:val="000000"/>
                        </w:rPr>
                      </w:pPr>
                      <w:r>
                        <w:rPr>
                          <w:color w:val="000000"/>
                        </w:rPr>
                      </w:r>
                    </w:p>
                  </w:txbxContent>
                </v:textbox>
                <w10:wrap type="topAndBottom"/>
              </v:rect>
            </w:pict>
          </mc:Fallback>
        </mc:AlternateContent>
        <mc:AlternateContent>
          <mc:Choice Requires="wps">
            <w:drawing>
              <wp:anchor behindDoc="1" distT="0" distB="0" distL="0" distR="0" simplePos="0" locked="0" layoutInCell="0" allowOverlap="1" relativeHeight="31">
                <wp:simplePos x="0" y="0"/>
                <wp:positionH relativeFrom="page">
                  <wp:posOffset>1487805</wp:posOffset>
                </wp:positionH>
                <wp:positionV relativeFrom="paragraph">
                  <wp:posOffset>66675</wp:posOffset>
                </wp:positionV>
                <wp:extent cx="4060825" cy="698500"/>
                <wp:effectExtent l="0" t="0" r="0" b="0"/>
                <wp:wrapTopAndBottom/>
                <wp:docPr id="3" name="Textbox 3"/>
                <a:graphic xmlns:a="http://schemas.openxmlformats.org/drawingml/2006/main">
                  <a:graphicData uri="http://schemas.microsoft.com/office/word/2010/wordprocessingShape">
                    <wps:wsp>
                      <wps:cNvSpPr/>
                      <wps:spPr>
                        <a:xfrm>
                          <a:off x="0" y="0"/>
                          <a:ext cx="4060800" cy="698400"/>
                        </a:xfrm>
                        <a:prstGeom prst="rect">
                          <a:avLst/>
                        </a:prstGeom>
                        <a:noFill/>
                        <a:ln w="0">
                          <a:noFill/>
                        </a:ln>
                      </wps:spPr>
                      <wps:style>
                        <a:lnRef idx="0"/>
                        <a:fillRef idx="0"/>
                        <a:effectRef idx="0"/>
                        <a:fontRef idx="minor"/>
                      </wps:style>
                      <wps:txbx>
                        <w:txbxContent>
                          <w:tbl>
                            <w:tblPr>
                              <w:tblStyle w:val="TableNormal"/>
                              <w:tblW w:w="6396" w:type="dxa"/>
                              <w:jc w:val="left"/>
                              <w:tblInd w:w="7" w:type="dxa"/>
                              <w:tblLayout w:type="fixed"/>
                              <w:tblCellMar>
                                <w:top w:w="0" w:type="dxa"/>
                                <w:left w:w="0" w:type="dxa"/>
                                <w:bottom w:w="0" w:type="dxa"/>
                                <w:right w:w="10" w:type="dxa"/>
                              </w:tblCellMar>
                              <w:tblLook w:firstRow="1" w:noVBand="0" w:lastRow="1" w:firstColumn="1" w:lastColumn="1" w:noHBand="0" w:val="01e0"/>
                            </w:tblPr>
                            <w:tblGrid>
                              <w:gridCol w:w="1107"/>
                              <w:gridCol w:w="300"/>
                              <w:gridCol w:w="1140"/>
                              <w:gridCol w:w="300"/>
                              <w:gridCol w:w="1140"/>
                              <w:gridCol w:w="300"/>
                              <w:gridCol w:w="1140"/>
                              <w:gridCol w:w="300"/>
                              <w:gridCol w:w="668"/>
                            </w:tblGrid>
                            <w:tr>
                              <w:trPr>
                                <w:trHeight w:val="379" w:hRule="atLeast"/>
                              </w:trPr>
                              <w:tc>
                                <w:tcPr>
                                  <w:tcW w:w="1107" w:type="dxa"/>
                                  <w:tcBorders>
                                    <w:right w:val="single" w:sz="8" w:space="0" w:color="000000"/>
                                  </w:tcBorders>
                                </w:tcPr>
                                <w:p>
                                  <w:pPr>
                                    <w:pStyle w:val="TableParagraph"/>
                                    <w:widowControl w:val="false"/>
                                    <w:suppressAutoHyphens w:val="true"/>
                                    <w:spacing w:lineRule="exact" w:line="271" w:before="0" w:after="0"/>
                                    <w:ind w:left="50"/>
                                    <w:jc w:val="left"/>
                                    <w:rPr>
                                      <w:sz w:val="24"/>
                                    </w:rPr>
                                  </w:pPr>
                                  <w:r>
                                    <w:rPr>
                                      <w:spacing w:val="-2"/>
                                      <w:kern w:val="0"/>
                                      <w:sz w:val="24"/>
                                      <w:szCs w:val="22"/>
                                      <w:lang w:eastAsia="en-US" w:bidi="ar-SA"/>
                                    </w:rPr>
                                    <w:t>pondělí</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Úterý</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středa</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čtvrtek</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lef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pátek</w:t>
                                  </w:r>
                                </w:p>
                              </w:tc>
                            </w:tr>
                            <w:tr>
                              <w:trPr>
                                <w:trHeight w:val="400" w:hRule="atLeast"/>
                              </w:trPr>
                              <w:tc>
                                <w:tcPr>
                                  <w:tcW w:w="1107" w:type="dxa"/>
                                  <w:tcBorders>
                                    <w:right w:val="single" w:sz="8" w:space="0" w:color="000000"/>
                                  </w:tcBorders>
                                </w:tcPr>
                                <w:p>
                                  <w:pPr>
                                    <w:pStyle w:val="TableParagraph"/>
                                    <w:widowControl w:val="false"/>
                                    <w:suppressAutoHyphens w:val="true"/>
                                    <w:spacing w:lineRule="exact" w:line="270" w:before="0" w:after="0"/>
                                    <w:ind w:left="50"/>
                                    <w:jc w:val="left"/>
                                    <w:rPr>
                                      <w:sz w:val="24"/>
                                    </w:rPr>
                                  </w:pPr>
                                  <w:r>
                                    <w:rPr>
                                      <w:spacing w:val="-2"/>
                                      <w:kern w:val="0"/>
                                      <w:sz w:val="24"/>
                                      <w:szCs w:val="22"/>
                                      <w:lang w:eastAsia="en-US" w:bidi="ar-SA"/>
                                    </w:rPr>
                                    <w:t>sobota</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spacing w:val="-2"/>
                                      <w:kern w:val="0"/>
                                      <w:sz w:val="24"/>
                                      <w:szCs w:val="22"/>
                                      <w:lang w:eastAsia="en-US" w:bidi="ar-SA"/>
                                    </w:rPr>
                                    <w:t>neděle</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9" w:after="0"/>
                                    <w:ind w:left="87"/>
                                    <w:jc w:val="left"/>
                                    <w:rPr>
                                      <w:sz w:val="23"/>
                                    </w:rPr>
                                  </w:pPr>
                                  <w:r>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pá</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ne</w:t>
                                  </w:r>
                                </w:p>
                              </w:tc>
                              <w:tc>
                                <w:tcPr>
                                  <w:tcW w:w="300"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269" w:hRule="atLeast"/>
                              </w:trPr>
                              <w:tc>
                                <w:tcPr>
                                  <w:tcW w:w="6395" w:type="dxa"/>
                                  <w:gridSpan w:val="9"/>
                                  <w:tcBorders/>
                                </w:tcPr>
                                <w:p>
                                  <w:pPr>
                                    <w:pStyle w:val="TableParagraph"/>
                                    <w:widowControl w:val="false"/>
                                    <w:suppressAutoHyphens w:val="true"/>
                                    <w:spacing w:lineRule="exact" w:line="250" w:before="0" w:after="0"/>
                                    <w:ind w:left="50"/>
                                    <w:jc w:val="left"/>
                                    <w:rPr>
                                      <w:sz w:val="24"/>
                                    </w:rPr>
                                  </w:pPr>
                                  <w:r>
                                    <w:rPr>
                                      <w:kern w:val="0"/>
                                      <w:sz w:val="24"/>
                                      <w:szCs w:val="22"/>
                                      <w:lang w:eastAsia="en-US" w:bidi="ar-SA"/>
                                    </w:rPr>
                                    <w:t xml:space="preserve">flexbilní docházka – dle domluvy v případě volné kapacity </w:t>
                                  </w:r>
                                  <w:r>
                                    <w:rPr>
                                      <w:spacing w:val="-5"/>
                                      <w:kern w:val="0"/>
                                      <w:sz w:val="24"/>
                                      <w:szCs w:val="22"/>
                                      <w:lang w:eastAsia="en-US" w:bidi="ar-SA"/>
                                    </w:rPr>
                                    <w:t>DS</w:t>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17.15pt;margin-top:5.25pt;width:319.7pt;height:54.95pt;mso-wrap-style:none;v-text-anchor:middle;mso-position-horizontal-relative:page">
                <v:fill o:detectmouseclick="t" on="false"/>
                <v:stroke color="#3465a4" joinstyle="round" endcap="flat"/>
                <v:textbox>
                  <w:txbxContent>
                    <w:tbl>
                      <w:tblPr>
                        <w:tblStyle w:val="TableNormal"/>
                        <w:tblW w:w="6396" w:type="dxa"/>
                        <w:jc w:val="left"/>
                        <w:tblInd w:w="7" w:type="dxa"/>
                        <w:tblLayout w:type="fixed"/>
                        <w:tblCellMar>
                          <w:top w:w="0" w:type="dxa"/>
                          <w:left w:w="0" w:type="dxa"/>
                          <w:bottom w:w="0" w:type="dxa"/>
                          <w:right w:w="10" w:type="dxa"/>
                        </w:tblCellMar>
                        <w:tblLook w:firstRow="1" w:noVBand="0" w:lastRow="1" w:firstColumn="1" w:lastColumn="1" w:noHBand="0" w:val="01e0"/>
                      </w:tblPr>
                      <w:tblGrid>
                        <w:gridCol w:w="1107"/>
                        <w:gridCol w:w="300"/>
                        <w:gridCol w:w="1140"/>
                        <w:gridCol w:w="300"/>
                        <w:gridCol w:w="1140"/>
                        <w:gridCol w:w="300"/>
                        <w:gridCol w:w="1140"/>
                        <w:gridCol w:w="300"/>
                        <w:gridCol w:w="668"/>
                      </w:tblGrid>
                      <w:tr>
                        <w:trPr>
                          <w:trHeight w:val="379" w:hRule="atLeast"/>
                        </w:trPr>
                        <w:tc>
                          <w:tcPr>
                            <w:tcW w:w="1107" w:type="dxa"/>
                            <w:tcBorders>
                              <w:right w:val="single" w:sz="8" w:space="0" w:color="000000"/>
                            </w:tcBorders>
                          </w:tcPr>
                          <w:p>
                            <w:pPr>
                              <w:pStyle w:val="TableParagraph"/>
                              <w:widowControl w:val="false"/>
                              <w:suppressAutoHyphens w:val="true"/>
                              <w:spacing w:lineRule="exact" w:line="271" w:before="0" w:after="0"/>
                              <w:ind w:left="50"/>
                              <w:jc w:val="left"/>
                              <w:rPr>
                                <w:sz w:val="24"/>
                              </w:rPr>
                            </w:pPr>
                            <w:r>
                              <w:rPr>
                                <w:spacing w:val="-2"/>
                                <w:kern w:val="0"/>
                                <w:sz w:val="24"/>
                                <w:szCs w:val="22"/>
                                <w:lang w:eastAsia="en-US" w:bidi="ar-SA"/>
                              </w:rPr>
                              <w:t>pondělí</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Úterý</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středa</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čtvrtek</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lef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pátek</w:t>
                            </w:r>
                          </w:p>
                        </w:tc>
                      </w:tr>
                      <w:tr>
                        <w:trPr>
                          <w:trHeight w:val="400" w:hRule="atLeast"/>
                        </w:trPr>
                        <w:tc>
                          <w:tcPr>
                            <w:tcW w:w="1107" w:type="dxa"/>
                            <w:tcBorders>
                              <w:right w:val="single" w:sz="8" w:space="0" w:color="000000"/>
                            </w:tcBorders>
                          </w:tcPr>
                          <w:p>
                            <w:pPr>
                              <w:pStyle w:val="TableParagraph"/>
                              <w:widowControl w:val="false"/>
                              <w:suppressAutoHyphens w:val="true"/>
                              <w:spacing w:lineRule="exact" w:line="270" w:before="0" w:after="0"/>
                              <w:ind w:left="50"/>
                              <w:jc w:val="left"/>
                              <w:rPr>
                                <w:sz w:val="24"/>
                              </w:rPr>
                            </w:pPr>
                            <w:r>
                              <w:rPr>
                                <w:spacing w:val="-2"/>
                                <w:kern w:val="0"/>
                                <w:sz w:val="24"/>
                                <w:szCs w:val="22"/>
                                <w:lang w:eastAsia="en-US" w:bidi="ar-SA"/>
                              </w:rPr>
                              <w:t>sobota</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spacing w:val="-2"/>
                                <w:kern w:val="0"/>
                                <w:sz w:val="24"/>
                                <w:szCs w:val="22"/>
                                <w:lang w:eastAsia="en-US" w:bidi="ar-SA"/>
                              </w:rPr>
                              <w:t>neděle</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9" w:after="0"/>
                              <w:ind w:left="87"/>
                              <w:jc w:val="left"/>
                              <w:rPr>
                                <w:sz w:val="23"/>
                              </w:rPr>
                            </w:pPr>
                            <w:r>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pá</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ne</w:t>
                            </w:r>
                          </w:p>
                        </w:tc>
                        <w:tc>
                          <w:tcPr>
                            <w:tcW w:w="300"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269" w:hRule="atLeast"/>
                        </w:trPr>
                        <w:tc>
                          <w:tcPr>
                            <w:tcW w:w="6395" w:type="dxa"/>
                            <w:gridSpan w:val="9"/>
                            <w:tcBorders/>
                          </w:tcPr>
                          <w:p>
                            <w:pPr>
                              <w:pStyle w:val="TableParagraph"/>
                              <w:widowControl w:val="false"/>
                              <w:suppressAutoHyphens w:val="true"/>
                              <w:spacing w:lineRule="exact" w:line="250" w:before="0" w:after="0"/>
                              <w:ind w:left="50"/>
                              <w:jc w:val="left"/>
                              <w:rPr>
                                <w:sz w:val="24"/>
                              </w:rPr>
                            </w:pPr>
                            <w:r>
                              <w:rPr>
                                <w:kern w:val="0"/>
                                <w:sz w:val="24"/>
                                <w:szCs w:val="22"/>
                                <w:lang w:eastAsia="en-US" w:bidi="ar-SA"/>
                              </w:rPr>
                              <w:t xml:space="preserve">flexbilní docházka – dle domluvy v případě volné kapacity </w:t>
                            </w:r>
                            <w:r>
                              <w:rPr>
                                <w:spacing w:val="-5"/>
                                <w:kern w:val="0"/>
                                <w:sz w:val="24"/>
                                <w:szCs w:val="22"/>
                                <w:lang w:eastAsia="en-US" w:bidi="ar-SA"/>
                              </w:rPr>
                              <w:t>DS</w:t>
                            </w:r>
                          </w:p>
                        </w:tc>
                      </w:tr>
                    </w:tbl>
                    <w:p>
                      <w:pPr>
                        <w:pStyle w:val="BodyText"/>
                        <w:spacing w:before="0" w:after="0"/>
                        <w:ind w:hanging="0" w:left="0"/>
                        <w:rPr>
                          <w:color w:val="000000"/>
                        </w:rPr>
                      </w:pPr>
                      <w:r>
                        <w:rPr>
                          <w:color w:val="000000"/>
                        </w:rPr>
                      </w:r>
                    </w:p>
                  </w:txbxContent>
                </v:textbox>
                <w10:wrap type="topAndBottom"/>
              </v:rect>
            </w:pict>
          </mc:Fallback>
        </mc:AlternateContent>
      </w:r>
    </w:p>
    <w:p>
      <w:pPr>
        <w:pStyle w:val="Normal"/>
        <w:spacing w:before="128" w:after="0"/>
        <w:ind w:left="713" w:right="779"/>
        <w:jc w:val="left"/>
        <w:rPr/>
      </w:pPr>
      <w:r>
        <w:rPr>
          <w:sz w:val="23"/>
        </w:rPr>
        <w:t>V</w:t>
      </w:r>
      <w:r>
        <w:rPr>
          <w:spacing w:val="-4"/>
          <w:sz w:val="23"/>
        </w:rPr>
        <w:t xml:space="preserve"> </w:t>
      </w:r>
      <w:r>
        <w:rPr>
          <w:sz w:val="23"/>
        </w:rPr>
        <w:t>uvedených</w:t>
      </w:r>
      <w:r>
        <w:rPr>
          <w:spacing w:val="-4"/>
          <w:sz w:val="23"/>
        </w:rPr>
        <w:t xml:space="preserve"> </w:t>
      </w:r>
      <w:r>
        <w:rPr>
          <w:sz w:val="23"/>
        </w:rPr>
        <w:t>dnech</w:t>
      </w:r>
      <w:r>
        <w:rPr>
          <w:spacing w:val="-4"/>
          <w:sz w:val="23"/>
        </w:rPr>
        <w:t xml:space="preserve"> </w:t>
      </w:r>
      <w:r>
        <w:rPr>
          <w:sz w:val="23"/>
        </w:rPr>
        <w:t>docházky</w:t>
      </w:r>
      <w:r>
        <w:rPr>
          <w:spacing w:val="-4"/>
          <w:sz w:val="23"/>
        </w:rPr>
        <w:t xml:space="preserve"> </w:t>
      </w:r>
      <w:r>
        <w:rPr>
          <w:sz w:val="23"/>
        </w:rPr>
        <w:t>přihlašuje</w:t>
      </w:r>
      <w:r>
        <w:rPr>
          <w:spacing w:val="-4"/>
          <w:sz w:val="23"/>
        </w:rPr>
        <w:t xml:space="preserve"> </w:t>
      </w:r>
      <w:r>
        <w:rPr>
          <w:sz w:val="23"/>
        </w:rPr>
        <w:t>rodič</w:t>
      </w:r>
      <w:r>
        <w:rPr>
          <w:spacing w:val="-4"/>
          <w:sz w:val="23"/>
        </w:rPr>
        <w:t xml:space="preserve"> </w:t>
      </w:r>
      <w:r>
        <w:rPr>
          <w:sz w:val="23"/>
        </w:rPr>
        <w:t>dítě</w:t>
      </w:r>
      <w:r>
        <w:rPr>
          <w:spacing w:val="-4"/>
          <w:sz w:val="23"/>
        </w:rPr>
        <w:t xml:space="preserve"> </w:t>
      </w:r>
      <w:r>
        <w:rPr>
          <w:sz w:val="23"/>
        </w:rPr>
        <w:t>k</w:t>
      </w:r>
      <w:r>
        <w:rPr>
          <w:spacing w:val="-4"/>
          <w:sz w:val="23"/>
        </w:rPr>
        <w:t xml:space="preserve"> </w:t>
      </w:r>
      <w:r>
        <w:rPr>
          <w:sz w:val="23"/>
        </w:rPr>
        <w:t>docházce</w:t>
      </w:r>
      <w:r>
        <w:rPr>
          <w:spacing w:val="-4"/>
          <w:sz w:val="23"/>
        </w:rPr>
        <w:t xml:space="preserve"> </w:t>
      </w:r>
      <w:r>
        <w:rPr>
          <w:sz w:val="23"/>
        </w:rPr>
        <w:t>dle</w:t>
      </w:r>
      <w:r>
        <w:rPr>
          <w:spacing w:val="-4"/>
          <w:sz w:val="23"/>
        </w:rPr>
        <w:t xml:space="preserve"> </w:t>
      </w:r>
      <w:r>
        <w:rPr>
          <w:sz w:val="23"/>
        </w:rPr>
        <w:t>provozní</w:t>
      </w:r>
      <w:r>
        <w:rPr>
          <w:spacing w:val="-4"/>
          <w:sz w:val="23"/>
        </w:rPr>
        <w:t xml:space="preserve"> </w:t>
      </w:r>
      <w:r>
        <w:rPr>
          <w:sz w:val="23"/>
        </w:rPr>
        <w:t>doby</w:t>
      </w:r>
      <w:r>
        <w:rPr>
          <w:spacing w:val="-4"/>
          <w:sz w:val="23"/>
        </w:rPr>
        <w:t xml:space="preserve"> </w:t>
      </w:r>
      <w:r>
        <w:rPr>
          <w:sz w:val="23"/>
        </w:rPr>
        <w:t>DS v délce:</w:t>
      </w:r>
    </w:p>
    <w:p>
      <w:pPr>
        <w:pStyle w:val="BodyText"/>
        <w:spacing w:lineRule="auto" w:line="252"/>
        <w:ind w:hanging="0" w:left="1013" w:right="912"/>
        <w:jc w:val="left"/>
        <w:rPr/>
      </w:pPr>
      <w:r>
        <mc:AlternateContent>
          <mc:Choice Requires="wps">
            <w:drawing>
              <wp:anchor behindDoc="0" distT="0" distB="0" distL="0" distR="0" simplePos="0" locked="0" layoutInCell="0" allowOverlap="1" relativeHeight="23">
                <wp:simplePos x="0" y="0"/>
                <wp:positionH relativeFrom="page">
                  <wp:posOffset>1219200</wp:posOffset>
                </wp:positionH>
                <wp:positionV relativeFrom="paragraph">
                  <wp:posOffset>65405</wp:posOffset>
                </wp:positionV>
                <wp:extent cx="241300" cy="381000"/>
                <wp:effectExtent l="0" t="0" r="0" b="0"/>
                <wp:wrapNone/>
                <wp:docPr id="4" name="Textbox 4"/>
                <a:graphic xmlns:a="http://schemas.openxmlformats.org/drawingml/2006/main">
                  <a:graphicData uri="http://schemas.microsoft.com/office/word/2010/wordprocessingShape">
                    <wps:wsp>
                      <wps:cNvSpPr/>
                      <wps:spPr>
                        <a:xfrm>
                          <a:off x="0" y="0"/>
                          <a:ext cx="241200" cy="380880"/>
                        </a:xfrm>
                        <a:prstGeom prst="rect">
                          <a:avLst/>
                        </a:prstGeom>
                        <a:noFill/>
                        <a:ln w="0">
                          <a:noFill/>
                        </a:ln>
                      </wps:spPr>
                      <wps:style>
                        <a:lnRef idx="0"/>
                        <a:fillRef idx="0"/>
                        <a:effectRef idx="0"/>
                        <a:fontRef idx="minor"/>
                      </wps:style>
                      <wps:txbx>
                        <w:txbxContent>
                          <w:tbl>
                            <w:tblPr>
                              <w:tblStyle w:val="TableNormal"/>
                              <w:tblW w:w="2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240"/>
                            </w:tblGrid>
                            <w:tr>
                              <w:trPr>
                                <w:trHeight w:val="28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6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18"/>
                                    </w:rPr>
                                  </w:pPr>
                                  <w:r>
                                    <w:rPr>
                                      <w:sz w:val="18"/>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96pt;margin-top:5.15pt;width:18.95pt;height:29.95pt;mso-wrap-style:none;v-text-anchor:middle;mso-position-horizontal-relative:page">
                <v:fill o:detectmouseclick="t" on="false"/>
                <v:stroke color="#3465a4" joinstyle="round" endcap="flat"/>
                <v:textbox>
                  <w:txbxContent>
                    <w:tbl>
                      <w:tblPr>
                        <w:tblStyle w:val="TableNormal"/>
                        <w:tblW w:w="2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240"/>
                      </w:tblGrid>
                      <w:tr>
                        <w:trPr>
                          <w:trHeight w:val="28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6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18"/>
                              </w:rPr>
                            </w:pPr>
                            <w:r>
                              <w:rPr>
                                <w:sz w:val="18"/>
                              </w:rPr>
                            </w:r>
                          </w:p>
                        </w:tc>
                      </w:tr>
                    </w:tbl>
                    <w:p>
                      <w:pPr>
                        <w:pStyle w:val="BodyText"/>
                        <w:spacing w:before="0" w:after="0"/>
                        <w:ind w:hanging="0" w:left="0"/>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25">
                <wp:simplePos x="0" y="0"/>
                <wp:positionH relativeFrom="page">
                  <wp:posOffset>2857500</wp:posOffset>
                </wp:positionH>
                <wp:positionV relativeFrom="paragraph">
                  <wp:posOffset>433705</wp:posOffset>
                </wp:positionV>
                <wp:extent cx="3924300" cy="393065"/>
                <wp:effectExtent l="0" t="0" r="0" b="0"/>
                <wp:wrapNone/>
                <wp:docPr id="5" name="Textbox 5"/>
                <a:graphic xmlns:a="http://schemas.openxmlformats.org/drawingml/2006/main">
                  <a:graphicData uri="http://schemas.microsoft.com/office/word/2010/wordprocessingShape">
                    <wps:wsp>
                      <wps:cNvSpPr/>
                      <wps:spPr>
                        <a:xfrm>
                          <a:off x="0" y="0"/>
                          <a:ext cx="3924360" cy="393120"/>
                        </a:xfrm>
                        <a:prstGeom prst="rect">
                          <a:avLst/>
                        </a:prstGeom>
                        <a:noFill/>
                        <a:ln w="0">
                          <a:noFill/>
                        </a:ln>
                      </wps:spPr>
                      <wps:style>
                        <a:lnRef idx="0"/>
                        <a:fillRef idx="0"/>
                        <a:effectRef idx="0"/>
                        <a:fontRef idx="minor"/>
                      </wps:style>
                      <wps:txbx>
                        <w:txbxContent>
                          <w:tbl>
                            <w:tblPr>
                              <w:tblStyle w:val="TableNormal"/>
                              <w:tblW w:w="60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59"/>
                              <w:gridCol w:w="741"/>
                              <w:gridCol w:w="960"/>
                              <w:gridCol w:w="739"/>
                              <w:gridCol w:w="961"/>
                              <w:gridCol w:w="1679"/>
                            </w:tblGrid>
                            <w:tr>
                              <w:trPr>
                                <w:trHeight w:val="280" w:hRule="atLeast"/>
                              </w:trPr>
                              <w:tc>
                                <w:tcPr>
                                  <w:tcW w:w="959"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41" w:type="dxa"/>
                                  <w:tcBorders>
                                    <w:left w:val="single" w:sz="8" w:space="0" w:color="000000"/>
                                    <w:right w:val="single" w:sz="8" w:space="0" w:color="000000"/>
                                  </w:tcBorders>
                                </w:tcPr>
                                <w:p>
                                  <w:pPr>
                                    <w:pStyle w:val="TableParagraph"/>
                                    <w:widowControl w:val="false"/>
                                    <w:suppressAutoHyphens w:val="true"/>
                                    <w:spacing w:lineRule="exact" w:line="260" w:before="0" w:after="0"/>
                                    <w:ind w:left="57"/>
                                    <w:jc w:val="left"/>
                                    <w:rPr>
                                      <w:sz w:val="24"/>
                                    </w:rPr>
                                  </w:pPr>
                                  <w:r>
                                    <w:rPr>
                                      <w:spacing w:val="-2"/>
                                      <w:kern w:val="0"/>
                                      <w:sz w:val="24"/>
                                      <w:szCs w:val="22"/>
                                      <w:lang w:eastAsia="en-US" w:bidi="ar-SA"/>
                                    </w:rPr>
                                    <w:t>středa:</w:t>
                                  </w:r>
                                </w:p>
                              </w:tc>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39" w:type="dxa"/>
                                  <w:tcBorders>
                                    <w:left w:val="single" w:sz="8" w:space="0" w:color="000000"/>
                                    <w:right w:val="single" w:sz="8" w:space="0" w:color="000000"/>
                                  </w:tcBorders>
                                </w:tcPr>
                                <w:p>
                                  <w:pPr>
                                    <w:pStyle w:val="TableParagraph"/>
                                    <w:widowControl w:val="false"/>
                                    <w:suppressAutoHyphens w:val="true"/>
                                    <w:spacing w:lineRule="exact" w:line="260" w:before="0" w:after="0"/>
                                    <w:ind w:left="52"/>
                                    <w:jc w:val="left"/>
                                    <w:rPr>
                                      <w:sz w:val="24"/>
                                    </w:rPr>
                                  </w:pPr>
                                  <w:r>
                                    <w:rPr>
                                      <w:spacing w:val="-2"/>
                                      <w:kern w:val="0"/>
                                      <w:sz w:val="24"/>
                                      <w:szCs w:val="22"/>
                                      <w:lang w:eastAsia="en-US" w:bidi="ar-SA"/>
                                    </w:rPr>
                                    <w:t>čtvrtek</w:t>
                                  </w:r>
                                </w:p>
                              </w:tc>
                              <w:tc>
                                <w:tcPr>
                                  <w:tcW w:w="961"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1679" w:type="dxa"/>
                                  <w:tcBorders>
                                    <w:top w:val="single" w:sz="8" w:space="0" w:color="000000"/>
                                    <w:left w:val="single" w:sz="8" w:space="0" w:color="000000"/>
                                    <w:right w:val="single" w:sz="8" w:space="0" w:color="000000"/>
                                  </w:tcBorders>
                                </w:tcPr>
                                <w:p>
                                  <w:pPr>
                                    <w:pStyle w:val="TableParagraph"/>
                                    <w:widowControl w:val="false"/>
                                    <w:tabs>
                                      <w:tab w:val="clear" w:pos="720"/>
                                      <w:tab w:val="left" w:pos="1746" w:leader="none"/>
                                    </w:tabs>
                                    <w:suppressAutoHyphens w:val="true"/>
                                    <w:spacing w:lineRule="exact" w:line="260" w:before="0" w:after="0"/>
                                    <w:ind w:left="62" w:right="-87"/>
                                    <w:jc w:val="left"/>
                                    <w:rPr>
                                      <w:sz w:val="24"/>
                                    </w:rPr>
                                  </w:pPr>
                                  <w:r>
                                    <w:rPr>
                                      <w:spacing w:val="-2"/>
                                      <w:kern w:val="0"/>
                                      <w:sz w:val="24"/>
                                      <w:szCs w:val="22"/>
                                      <w:lang w:eastAsia="en-US" w:bidi="ar-SA"/>
                                    </w:rPr>
                                    <w:t>pátek</w:t>
                                  </w:r>
                                </w:p>
                              </w:tc>
                            </w:tr>
                            <w:tr>
                              <w:trPr>
                                <w:trHeight w:val="279" w:hRule="atLeast"/>
                              </w:trPr>
                              <w:tc>
                                <w:tcPr>
                                  <w:tcW w:w="6039" w:type="dxa"/>
                                  <w:gridSpan w:val="6"/>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25pt;margin-top:34.15pt;width:308.95pt;height:30.9pt;mso-wrap-style:none;v-text-anchor:middle;mso-position-horizontal-relative:page">
                <v:fill o:detectmouseclick="t" on="false"/>
                <v:stroke color="#3465a4" joinstyle="round" endcap="flat"/>
                <v:textbox>
                  <w:txbxContent>
                    <w:tbl>
                      <w:tblPr>
                        <w:tblStyle w:val="TableNormal"/>
                        <w:tblW w:w="60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59"/>
                        <w:gridCol w:w="741"/>
                        <w:gridCol w:w="960"/>
                        <w:gridCol w:w="739"/>
                        <w:gridCol w:w="961"/>
                        <w:gridCol w:w="1679"/>
                      </w:tblGrid>
                      <w:tr>
                        <w:trPr>
                          <w:trHeight w:val="280" w:hRule="atLeast"/>
                        </w:trPr>
                        <w:tc>
                          <w:tcPr>
                            <w:tcW w:w="959"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41" w:type="dxa"/>
                            <w:tcBorders>
                              <w:left w:val="single" w:sz="8" w:space="0" w:color="000000"/>
                              <w:right w:val="single" w:sz="8" w:space="0" w:color="000000"/>
                            </w:tcBorders>
                          </w:tcPr>
                          <w:p>
                            <w:pPr>
                              <w:pStyle w:val="TableParagraph"/>
                              <w:widowControl w:val="false"/>
                              <w:suppressAutoHyphens w:val="true"/>
                              <w:spacing w:lineRule="exact" w:line="260" w:before="0" w:after="0"/>
                              <w:ind w:left="57"/>
                              <w:jc w:val="left"/>
                              <w:rPr>
                                <w:sz w:val="24"/>
                              </w:rPr>
                            </w:pPr>
                            <w:r>
                              <w:rPr>
                                <w:spacing w:val="-2"/>
                                <w:kern w:val="0"/>
                                <w:sz w:val="24"/>
                                <w:szCs w:val="22"/>
                                <w:lang w:eastAsia="en-US" w:bidi="ar-SA"/>
                              </w:rPr>
                              <w:t>středa:</w:t>
                            </w:r>
                          </w:p>
                        </w:tc>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39" w:type="dxa"/>
                            <w:tcBorders>
                              <w:left w:val="single" w:sz="8" w:space="0" w:color="000000"/>
                              <w:right w:val="single" w:sz="8" w:space="0" w:color="000000"/>
                            </w:tcBorders>
                          </w:tcPr>
                          <w:p>
                            <w:pPr>
                              <w:pStyle w:val="TableParagraph"/>
                              <w:widowControl w:val="false"/>
                              <w:suppressAutoHyphens w:val="true"/>
                              <w:spacing w:lineRule="exact" w:line="260" w:before="0" w:after="0"/>
                              <w:ind w:left="52"/>
                              <w:jc w:val="left"/>
                              <w:rPr>
                                <w:sz w:val="24"/>
                              </w:rPr>
                            </w:pPr>
                            <w:r>
                              <w:rPr>
                                <w:spacing w:val="-2"/>
                                <w:kern w:val="0"/>
                                <w:sz w:val="24"/>
                                <w:szCs w:val="22"/>
                                <w:lang w:eastAsia="en-US" w:bidi="ar-SA"/>
                              </w:rPr>
                              <w:t>čtvrtek</w:t>
                            </w:r>
                          </w:p>
                        </w:tc>
                        <w:tc>
                          <w:tcPr>
                            <w:tcW w:w="961"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1679" w:type="dxa"/>
                            <w:tcBorders>
                              <w:top w:val="single" w:sz="8" w:space="0" w:color="000000"/>
                              <w:left w:val="single" w:sz="8" w:space="0" w:color="000000"/>
                              <w:right w:val="single" w:sz="8" w:space="0" w:color="000000"/>
                            </w:tcBorders>
                          </w:tcPr>
                          <w:p>
                            <w:pPr>
                              <w:pStyle w:val="TableParagraph"/>
                              <w:widowControl w:val="false"/>
                              <w:tabs>
                                <w:tab w:val="clear" w:pos="720"/>
                                <w:tab w:val="left" w:pos="1746" w:leader="none"/>
                              </w:tabs>
                              <w:suppressAutoHyphens w:val="true"/>
                              <w:spacing w:lineRule="exact" w:line="260" w:before="0" w:after="0"/>
                              <w:ind w:left="62" w:right="-87"/>
                              <w:jc w:val="left"/>
                              <w:rPr>
                                <w:sz w:val="24"/>
                              </w:rPr>
                            </w:pPr>
                            <w:r>
                              <w:rPr>
                                <w:spacing w:val="-2"/>
                                <w:kern w:val="0"/>
                                <w:sz w:val="24"/>
                                <w:szCs w:val="22"/>
                                <w:lang w:eastAsia="en-US" w:bidi="ar-SA"/>
                              </w:rPr>
                              <w:t>pátek</w:t>
                            </w:r>
                          </w:p>
                        </w:tc>
                      </w:tr>
                      <w:tr>
                        <w:trPr>
                          <w:trHeight w:val="279" w:hRule="atLeast"/>
                        </w:trPr>
                        <w:tc>
                          <w:tcPr>
                            <w:tcW w:w="6039" w:type="dxa"/>
                            <w:gridSpan w:val="6"/>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27">
                <wp:simplePos x="0" y="0"/>
                <wp:positionH relativeFrom="page">
                  <wp:posOffset>1790700</wp:posOffset>
                </wp:positionH>
                <wp:positionV relativeFrom="paragraph">
                  <wp:posOffset>440055</wp:posOffset>
                </wp:positionV>
                <wp:extent cx="698500" cy="380365"/>
                <wp:effectExtent l="0" t="0" r="0" b="0"/>
                <wp:wrapNone/>
                <wp:docPr id="6" name="Textbox 6"/>
                <a:graphic xmlns:a="http://schemas.openxmlformats.org/drawingml/2006/main">
                  <a:graphicData uri="http://schemas.microsoft.com/office/word/2010/wordprocessingShape">
                    <wps:wsp>
                      <wps:cNvSpPr/>
                      <wps:spPr>
                        <a:xfrm>
                          <a:off x="0" y="0"/>
                          <a:ext cx="698400" cy="380520"/>
                        </a:xfrm>
                        <a:prstGeom prst="rect">
                          <a:avLst/>
                        </a:prstGeom>
                        <a:noFill/>
                        <a:ln w="0">
                          <a:noFill/>
                        </a:ln>
                      </wps:spPr>
                      <wps:style>
                        <a:lnRef idx="0"/>
                        <a:fillRef idx="0"/>
                        <a:effectRef idx="0"/>
                        <a:fontRef idx="minor"/>
                      </wps:style>
                      <wps:txbx>
                        <w:txbxContent>
                          <w:tbl>
                            <w:tblPr>
                              <w:tblStyle w:val="TableNormal"/>
                              <w:tblW w:w="96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60"/>
                            </w:tblGrid>
                            <w:tr>
                              <w:trPr>
                                <w:trHeight w:val="280" w:hRule="atLeast"/>
                              </w:trPr>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79" w:hRule="atLeast"/>
                              </w:trPr>
                              <w:tc>
                                <w:tcPr>
                                  <w:tcW w:w="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41pt;margin-top:34.65pt;width:54.95pt;height:29.9pt;mso-wrap-style:none;v-text-anchor:middle;mso-position-horizontal-relative:page">
                <v:fill o:detectmouseclick="t" on="false"/>
                <v:stroke color="#3465a4" joinstyle="round" endcap="flat"/>
                <v:textbox>
                  <w:txbxContent>
                    <w:tbl>
                      <w:tblPr>
                        <w:tblStyle w:val="TableNormal"/>
                        <w:tblW w:w="96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60"/>
                      </w:tblGrid>
                      <w:tr>
                        <w:trPr>
                          <w:trHeight w:val="280" w:hRule="atLeast"/>
                        </w:trPr>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79" w:hRule="atLeast"/>
                        </w:trPr>
                        <w:tc>
                          <w:tcPr>
                            <w:tcW w:w="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v:textbox>
                <w10:wrap type="none"/>
              </v:rect>
            </w:pict>
          </mc:Fallback>
        </mc:AlternateContent>
      </w:r>
      <w:r>
        <w:rPr/>
        <w:t>k</w:t>
      </w:r>
      <w:r>
        <w:rPr>
          <w:spacing w:val="-4"/>
        </w:rPr>
        <w:t xml:space="preserve"> </w:t>
      </w:r>
      <w:r>
        <w:rPr/>
        <w:t>celodenní</w:t>
      </w:r>
      <w:r>
        <w:rPr>
          <w:spacing w:val="-4"/>
        </w:rPr>
        <w:t xml:space="preserve"> </w:t>
      </w:r>
      <w:r>
        <w:rPr/>
        <w:t>docházce</w:t>
      </w:r>
      <w:r>
        <w:rPr>
          <w:spacing w:val="-4"/>
        </w:rPr>
        <w:t xml:space="preserve"> </w:t>
      </w:r>
      <w:r>
        <w:rPr/>
        <w:t>dle</w:t>
      </w:r>
      <w:r>
        <w:rPr>
          <w:spacing w:val="-4"/>
        </w:rPr>
        <w:t xml:space="preserve"> </w:t>
      </w:r>
      <w:r>
        <w:rPr/>
        <w:t>provozní</w:t>
      </w:r>
      <w:r>
        <w:rPr>
          <w:spacing w:val="-4"/>
        </w:rPr>
        <w:t xml:space="preserve"> </w:t>
      </w:r>
      <w:r>
        <w:rPr/>
        <w:t>doby</w:t>
      </w:r>
      <w:r>
        <w:rPr>
          <w:spacing w:val="-4"/>
        </w:rPr>
        <w:t xml:space="preserve"> </w:t>
      </w:r>
      <w:r>
        <w:rPr/>
        <w:t>DS</w:t>
      </w:r>
      <w:r>
        <w:rPr>
          <w:spacing w:val="-4"/>
        </w:rPr>
        <w:t xml:space="preserve"> </w:t>
      </w:r>
      <w:r>
        <w:rPr/>
        <w:t>uvedené</w:t>
      </w:r>
      <w:r>
        <w:rPr>
          <w:spacing w:val="-4"/>
        </w:rPr>
        <w:t xml:space="preserve"> </w:t>
      </w:r>
      <w:r>
        <w:rPr/>
        <w:t>ve</w:t>
      </w:r>
      <w:r>
        <w:rPr>
          <w:spacing w:val="-4"/>
        </w:rPr>
        <w:t xml:space="preserve"> </w:t>
      </w:r>
      <w:r>
        <w:rPr/>
        <w:t>vnitřních</w:t>
      </w:r>
      <w:r>
        <w:rPr>
          <w:spacing w:val="-4"/>
        </w:rPr>
        <w:t xml:space="preserve"> </w:t>
      </w:r>
      <w:r>
        <w:rPr/>
        <w:t>pravidlech k jiné docházce a to:</w:t>
      </w:r>
    </w:p>
    <w:p>
      <w:pPr>
        <w:pStyle w:val="BodyText"/>
        <w:tabs>
          <w:tab w:val="clear" w:pos="720"/>
          <w:tab w:val="left" w:pos="2632" w:leader="none"/>
        </w:tabs>
        <w:spacing w:before="7" w:after="0"/>
        <w:ind w:hanging="0" w:left="773"/>
        <w:jc w:val="left"/>
        <w:rPr/>
      </w:pPr>
      <w:r>
        <w:rPr>
          <w:spacing w:val="-2"/>
          <w:position w:val="1"/>
        </w:rPr>
        <w:t>pondělí</w:t>
      </w:r>
      <w:r>
        <w:rPr/>
        <w:tab/>
      </w:r>
      <w:r>
        <w:rPr>
          <w:spacing w:val="-2"/>
          <w:position w:val="1"/>
        </w:rPr>
        <w:t>úterý</w:t>
      </w:r>
    </w:p>
    <w:p>
      <w:pPr>
        <w:pStyle w:val="BodyText"/>
        <w:tabs>
          <w:tab w:val="clear" w:pos="720"/>
          <w:tab w:val="left" w:pos="2632" w:leader="none"/>
        </w:tabs>
        <w:spacing w:before="0" w:after="0"/>
        <w:ind w:hanging="0" w:left="773"/>
        <w:jc w:val="left"/>
        <w:rPr/>
      </w:pPr>
      <w:r>
        <w:rPr>
          <w:spacing w:val="-2"/>
        </w:rPr>
        <w:t>sobota</w:t>
      </w:r>
      <w:r>
        <w:rPr/>
        <w:tab/>
      </w:r>
      <w:r>
        <w:rPr>
          <w:spacing w:val="-2"/>
        </w:rPr>
        <w:t>neděle</w:t>
      </w:r>
    </w:p>
    <w:p>
      <w:pPr>
        <w:pStyle w:val="Normal"/>
        <w:spacing w:before="150" w:after="0"/>
        <w:ind w:left="713"/>
        <w:jc w:val="left"/>
        <w:rPr/>
      </w:pPr>
      <w:r>
        <w:rPr>
          <w:sz w:val="23"/>
        </w:rPr>
        <w:t>Za</w:t>
      </w:r>
      <w:r>
        <w:rPr>
          <w:spacing w:val="-7"/>
          <w:sz w:val="23"/>
        </w:rPr>
        <w:t xml:space="preserve"> </w:t>
      </w:r>
      <w:r>
        <w:rPr>
          <w:sz w:val="23"/>
        </w:rPr>
        <w:t>celodenní</w:t>
      </w:r>
      <w:r>
        <w:rPr>
          <w:spacing w:val="-4"/>
          <w:sz w:val="23"/>
        </w:rPr>
        <w:t xml:space="preserve"> </w:t>
      </w:r>
      <w:r>
        <w:rPr>
          <w:sz w:val="23"/>
        </w:rPr>
        <w:t>docházku</w:t>
      </w:r>
      <w:r>
        <w:rPr>
          <w:spacing w:val="-5"/>
          <w:sz w:val="23"/>
        </w:rPr>
        <w:t xml:space="preserve"> </w:t>
      </w:r>
      <w:r>
        <w:rPr>
          <w:sz w:val="23"/>
        </w:rPr>
        <w:t>se</w:t>
      </w:r>
      <w:r>
        <w:rPr>
          <w:spacing w:val="-4"/>
          <w:sz w:val="23"/>
        </w:rPr>
        <w:t xml:space="preserve"> </w:t>
      </w:r>
      <w:r>
        <w:rPr>
          <w:sz w:val="23"/>
        </w:rPr>
        <w:t>dle</w:t>
      </w:r>
      <w:r>
        <w:rPr>
          <w:spacing w:val="-5"/>
          <w:sz w:val="23"/>
        </w:rPr>
        <w:t xml:space="preserve"> </w:t>
      </w:r>
      <w:r>
        <w:rPr>
          <w:sz w:val="23"/>
        </w:rPr>
        <w:t>této</w:t>
      </w:r>
      <w:r>
        <w:rPr>
          <w:spacing w:val="-4"/>
          <w:sz w:val="23"/>
        </w:rPr>
        <w:t xml:space="preserve"> </w:t>
      </w:r>
      <w:r>
        <w:rPr>
          <w:sz w:val="23"/>
        </w:rPr>
        <w:t>smlouvy</w:t>
      </w:r>
      <w:r>
        <w:rPr>
          <w:spacing w:val="-5"/>
          <w:sz w:val="23"/>
        </w:rPr>
        <w:t xml:space="preserve"> </w:t>
      </w:r>
      <w:r>
        <w:rPr>
          <w:sz w:val="23"/>
        </w:rPr>
        <w:t>považuje</w:t>
      </w:r>
      <w:r>
        <w:rPr>
          <w:spacing w:val="-4"/>
          <w:sz w:val="23"/>
        </w:rPr>
        <w:t xml:space="preserve"> </w:t>
      </w:r>
      <w:r>
        <w:rPr>
          <w:sz w:val="23"/>
        </w:rPr>
        <w:t>docházka</w:t>
      </w:r>
      <w:r>
        <w:rPr>
          <w:spacing w:val="-5"/>
          <w:sz w:val="23"/>
        </w:rPr>
        <w:t xml:space="preserve"> </w:t>
      </w:r>
      <w:r>
        <w:rPr>
          <w:sz w:val="23"/>
        </w:rPr>
        <w:t>v</w:t>
      </w:r>
      <w:r>
        <w:rPr>
          <w:spacing w:val="-4"/>
          <w:sz w:val="23"/>
        </w:rPr>
        <w:t xml:space="preserve"> </w:t>
      </w:r>
      <w:r>
        <w:rPr>
          <w:sz w:val="23"/>
        </w:rPr>
        <w:t>délce</w:t>
      </w:r>
      <w:r>
        <w:rPr>
          <w:spacing w:val="-5"/>
          <w:sz w:val="23"/>
        </w:rPr>
        <w:t xml:space="preserve"> </w:t>
      </w:r>
      <w:r>
        <w:rPr>
          <w:sz w:val="23"/>
        </w:rPr>
        <w:t>5</w:t>
      </w:r>
      <w:r>
        <w:rPr>
          <w:spacing w:val="-4"/>
          <w:sz w:val="23"/>
        </w:rPr>
        <w:t xml:space="preserve"> </w:t>
      </w:r>
      <w:r>
        <w:rPr>
          <w:sz w:val="23"/>
        </w:rPr>
        <w:t>a</w:t>
      </w:r>
      <w:r>
        <w:rPr>
          <w:spacing w:val="-5"/>
          <w:sz w:val="23"/>
        </w:rPr>
        <w:t xml:space="preserve"> </w:t>
      </w:r>
      <w:r>
        <w:rPr>
          <w:sz w:val="23"/>
        </w:rPr>
        <w:t>více</w:t>
      </w:r>
      <w:r>
        <w:rPr>
          <w:spacing w:val="-4"/>
          <w:sz w:val="23"/>
        </w:rPr>
        <w:t xml:space="preserve"> </w:t>
      </w:r>
      <w:r>
        <w:rPr>
          <w:spacing w:val="-2"/>
          <w:sz w:val="23"/>
        </w:rPr>
        <w:t>hodin.</w:t>
      </w:r>
    </w:p>
    <w:p>
      <w:pPr>
        <w:pStyle w:val="Normal"/>
        <w:spacing w:before="120" w:after="0"/>
        <w:ind w:left="713"/>
        <w:jc w:val="left"/>
        <w:rPr/>
      </w:pPr>
      <w:r>
        <w:rPr>
          <w:sz w:val="23"/>
        </w:rPr>
        <w:t>Docházka</w:t>
      </w:r>
      <w:r>
        <w:rPr>
          <w:spacing w:val="-4"/>
          <w:sz w:val="23"/>
        </w:rPr>
        <w:t xml:space="preserve"> </w:t>
      </w:r>
      <w:r>
        <w:rPr>
          <w:sz w:val="23"/>
        </w:rPr>
        <w:t>dítěte</w:t>
      </w:r>
      <w:r>
        <w:rPr>
          <w:spacing w:val="-4"/>
          <w:sz w:val="23"/>
        </w:rPr>
        <w:t xml:space="preserve"> </w:t>
      </w:r>
      <w:r>
        <w:rPr>
          <w:sz w:val="23"/>
        </w:rPr>
        <w:t>bude</w:t>
      </w:r>
      <w:r>
        <w:rPr>
          <w:spacing w:val="-4"/>
          <w:sz w:val="23"/>
        </w:rPr>
        <w:t xml:space="preserve"> </w:t>
      </w:r>
      <w:r>
        <w:rPr>
          <w:sz w:val="23"/>
        </w:rPr>
        <w:t>zahájena</w:t>
      </w:r>
      <w:r>
        <w:rPr>
          <w:spacing w:val="-4"/>
          <w:sz w:val="23"/>
        </w:rPr>
        <w:t xml:space="preserve"> </w:t>
      </w:r>
      <w:r>
        <w:rPr>
          <w:sz w:val="23"/>
        </w:rPr>
        <w:t>dne</w:t>
      </w:r>
      <w:r>
        <w:rPr>
          <w:spacing w:val="-4"/>
          <w:sz w:val="23"/>
        </w:rPr>
        <w:t xml:space="preserve"> </w:t>
      </w:r>
      <w:r>
        <w:rPr>
          <w:spacing w:val="-4"/>
          <w:sz w:val="24"/>
        </w:rPr>
        <w:t>……….</w:t>
      </w:r>
      <w:r>
        <w:rPr>
          <w:spacing w:val="-3"/>
          <w:sz w:val="24"/>
        </w:rPr>
        <w:t xml:space="preserve"> </w:t>
      </w:r>
      <w:r>
        <w:rPr>
          <w:sz w:val="24"/>
        </w:rPr>
        <w:t>a</w:t>
      </w:r>
      <w:r>
        <w:rPr>
          <w:spacing w:val="-3"/>
          <w:sz w:val="24"/>
        </w:rPr>
        <w:t xml:space="preserve"> </w:t>
      </w:r>
      <w:r>
        <w:rPr>
          <w:sz w:val="24"/>
        </w:rPr>
        <w:t>skončí</w:t>
      </w:r>
      <w:r>
        <w:rPr>
          <w:spacing w:val="-3"/>
          <w:sz w:val="24"/>
        </w:rPr>
        <w:t xml:space="preserve"> </w:t>
      </w:r>
      <w:r>
        <w:rPr>
          <w:sz w:val="24"/>
        </w:rPr>
        <w:t>ke</w:t>
      </w:r>
      <w:r>
        <w:rPr>
          <w:spacing w:val="-3"/>
          <w:sz w:val="24"/>
        </w:rPr>
        <w:t xml:space="preserve"> </w:t>
      </w:r>
      <w:r>
        <w:rPr>
          <w:sz w:val="24"/>
        </w:rPr>
        <w:t>dni</w:t>
      </w:r>
      <w:r>
        <w:rPr>
          <w:spacing w:val="-3"/>
          <w:sz w:val="24"/>
        </w:rPr>
        <w:t xml:space="preserve"> </w:t>
      </w:r>
      <w:r>
        <w:rPr>
          <w:sz w:val="24"/>
        </w:rPr>
        <w:t>ukončení</w:t>
      </w:r>
      <w:r>
        <w:rPr>
          <w:spacing w:val="-3"/>
          <w:sz w:val="24"/>
        </w:rPr>
        <w:t xml:space="preserve"> </w:t>
      </w:r>
      <w:r>
        <w:rPr>
          <w:sz w:val="24"/>
        </w:rPr>
        <w:t>této</w:t>
      </w:r>
      <w:r>
        <w:rPr>
          <w:spacing w:val="-3"/>
          <w:sz w:val="24"/>
        </w:rPr>
        <w:t xml:space="preserve"> </w:t>
      </w:r>
      <w:r>
        <w:rPr>
          <w:sz w:val="24"/>
        </w:rPr>
        <w:t>smlouvy (období poskytování služby péče o dítě v dětské skupině).</w:t>
      </w:r>
    </w:p>
    <w:p>
      <w:pPr>
        <w:pStyle w:val="ListParagraph"/>
        <w:numPr>
          <w:ilvl w:val="0"/>
          <w:numId w:val="8"/>
        </w:numPr>
        <w:tabs>
          <w:tab w:val="clear" w:pos="720"/>
          <w:tab w:val="left" w:pos="713" w:leader="none"/>
        </w:tabs>
        <w:ind w:hanging="570" w:left="713" w:right="177"/>
        <w:jc w:val="left"/>
        <w:rPr/>
      </w:pPr>
      <w:r>
        <w:rPr>
          <w:sz w:val="24"/>
        </w:rPr>
        <w:t>Poskytovatel</w:t>
      </w:r>
      <w:r>
        <w:rPr>
          <w:spacing w:val="-4"/>
          <w:sz w:val="24"/>
        </w:rPr>
        <w:t xml:space="preserve"> </w:t>
      </w:r>
      <w:r>
        <w:rPr>
          <w:sz w:val="24"/>
        </w:rPr>
        <w:t>se</w:t>
      </w:r>
      <w:r>
        <w:rPr>
          <w:spacing w:val="-4"/>
          <w:sz w:val="24"/>
        </w:rPr>
        <w:t xml:space="preserve"> </w:t>
      </w:r>
      <w:r>
        <w:rPr>
          <w:sz w:val="24"/>
        </w:rPr>
        <w:t>touto</w:t>
      </w:r>
      <w:r>
        <w:rPr>
          <w:spacing w:val="-4"/>
          <w:sz w:val="24"/>
        </w:rPr>
        <w:t xml:space="preserve"> </w:t>
      </w:r>
      <w:r>
        <w:rPr>
          <w:sz w:val="24"/>
        </w:rPr>
        <w:t>smlouvou</w:t>
      </w:r>
      <w:r>
        <w:rPr>
          <w:spacing w:val="-4"/>
          <w:sz w:val="24"/>
        </w:rPr>
        <w:t xml:space="preserve"> </w:t>
      </w:r>
      <w:r>
        <w:rPr>
          <w:sz w:val="24"/>
        </w:rPr>
        <w:t>zavazuje</w:t>
      </w:r>
      <w:r>
        <w:rPr>
          <w:spacing w:val="-4"/>
          <w:sz w:val="24"/>
        </w:rPr>
        <w:t xml:space="preserve"> </w:t>
      </w:r>
      <w:r>
        <w:rPr>
          <w:sz w:val="24"/>
        </w:rPr>
        <w:t>zajistit</w:t>
      </w:r>
      <w:r>
        <w:rPr>
          <w:spacing w:val="-4"/>
          <w:sz w:val="24"/>
        </w:rPr>
        <w:t xml:space="preserve"> </w:t>
      </w:r>
      <w:r>
        <w:rPr>
          <w:sz w:val="24"/>
        </w:rPr>
        <w:t>službu</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uvedeném</w:t>
      </w:r>
      <w:r>
        <w:rPr>
          <w:spacing w:val="-4"/>
          <w:sz w:val="24"/>
        </w:rPr>
        <w:t xml:space="preserve"> </w:t>
      </w:r>
      <w:r>
        <w:rPr>
          <w:sz w:val="24"/>
        </w:rPr>
        <w:t>rozsahu a rodič se zavazuje platit za službu úhradu dle této smlouvy a dodržovat povinnosti vyplývající z této smlouvy a dalších dokumentů DS.</w:t>
      </w:r>
    </w:p>
    <w:p>
      <w:pPr>
        <w:pStyle w:val="Heading2"/>
        <w:jc w:val="left"/>
        <w:rPr/>
      </w:pPr>
      <w:r>
        <w:rPr>
          <w:spacing w:val="-5"/>
        </w:rPr>
        <w:t>II.</w:t>
      </w:r>
    </w:p>
    <w:p>
      <w:pPr>
        <w:pStyle w:val="Heading3"/>
        <w:ind w:left="3789"/>
        <w:jc w:val="left"/>
        <w:rPr/>
      </w:pPr>
      <w:r>
        <w:rPr/>
        <w:t xml:space="preserve">Povinnosti </w:t>
      </w:r>
      <w:r>
        <w:rPr>
          <w:spacing w:val="-2"/>
        </w:rPr>
        <w:t>rodiče</w:t>
      </w:r>
    </w:p>
    <w:p>
      <w:pPr>
        <w:pStyle w:val="ListParagraph"/>
        <w:numPr>
          <w:ilvl w:val="0"/>
          <w:numId w:val="7"/>
        </w:numPr>
        <w:tabs>
          <w:tab w:val="clear" w:pos="720"/>
          <w:tab w:val="left" w:pos="713" w:leader="none"/>
        </w:tabs>
        <w:ind w:hanging="570" w:left="713" w:right="470"/>
        <w:jc w:val="left"/>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nejpozději</w:t>
      </w:r>
      <w:r>
        <w:rPr>
          <w:spacing w:val="-4"/>
          <w:sz w:val="24"/>
        </w:rPr>
        <w:t xml:space="preserve"> </w:t>
      </w:r>
      <w:r>
        <w:rPr>
          <w:sz w:val="24"/>
        </w:rPr>
        <w:t>v</w:t>
      </w:r>
      <w:r>
        <w:rPr>
          <w:spacing w:val="-4"/>
          <w:sz w:val="24"/>
        </w:rPr>
        <w:t xml:space="preserve"> </w:t>
      </w:r>
      <w:r>
        <w:rPr>
          <w:sz w:val="24"/>
        </w:rPr>
        <w:t>den</w:t>
      </w:r>
      <w:r>
        <w:rPr>
          <w:spacing w:val="-4"/>
          <w:sz w:val="24"/>
        </w:rPr>
        <w:t xml:space="preserve"> </w:t>
      </w:r>
      <w:r>
        <w:rPr>
          <w:sz w:val="24"/>
        </w:rPr>
        <w:t>sjednaného</w:t>
      </w:r>
      <w:r>
        <w:rPr>
          <w:spacing w:val="-4"/>
          <w:sz w:val="24"/>
        </w:rPr>
        <w:t xml:space="preserve"> </w:t>
      </w:r>
      <w:r>
        <w:rPr>
          <w:sz w:val="24"/>
        </w:rPr>
        <w:t>zahájení</w:t>
      </w:r>
      <w:r>
        <w:rPr>
          <w:spacing w:val="-4"/>
          <w:sz w:val="24"/>
        </w:rPr>
        <w:t xml:space="preserve"> </w:t>
      </w:r>
      <w:r>
        <w:rPr>
          <w:sz w:val="24"/>
        </w:rPr>
        <w:t>docházky</w:t>
      </w:r>
      <w:r>
        <w:rPr>
          <w:spacing w:val="-4"/>
          <w:sz w:val="24"/>
        </w:rPr>
        <w:t xml:space="preserve"> </w:t>
      </w:r>
      <w:r>
        <w:rPr>
          <w:sz w:val="24"/>
        </w:rPr>
        <w:t>dítěte</w:t>
      </w:r>
      <w:r>
        <w:rPr>
          <w:spacing w:val="-4"/>
          <w:sz w:val="24"/>
        </w:rPr>
        <w:t xml:space="preserve"> </w:t>
      </w:r>
      <w:r>
        <w:rPr>
          <w:sz w:val="24"/>
        </w:rPr>
        <w:t>do</w:t>
      </w:r>
      <w:r>
        <w:rPr>
          <w:spacing w:val="-4"/>
          <w:sz w:val="24"/>
        </w:rPr>
        <w:t xml:space="preserve"> </w:t>
      </w:r>
      <w:r>
        <w:rPr>
          <w:sz w:val="24"/>
        </w:rPr>
        <w:t>DS</w:t>
      </w:r>
      <w:r>
        <w:rPr>
          <w:spacing w:val="-4"/>
          <w:sz w:val="24"/>
        </w:rPr>
        <w:t xml:space="preserve"> </w:t>
      </w:r>
      <w:r>
        <w:rPr>
          <w:sz w:val="24"/>
        </w:rPr>
        <w:t xml:space="preserve">předat </w:t>
      </w:r>
      <w:r>
        <w:rPr>
          <w:spacing w:val="-2"/>
          <w:sz w:val="24"/>
        </w:rPr>
        <w:t>poskytovateli:</w:t>
      </w:r>
    </w:p>
    <w:p>
      <w:pPr>
        <w:pStyle w:val="ListParagraph"/>
        <w:numPr>
          <w:ilvl w:val="1"/>
          <w:numId w:val="7"/>
        </w:numPr>
        <w:tabs>
          <w:tab w:val="clear" w:pos="720"/>
          <w:tab w:val="left" w:pos="1283" w:leader="none"/>
        </w:tabs>
        <w:ind w:hanging="570" w:left="1283" w:right="353"/>
        <w:jc w:val="left"/>
        <w:rPr/>
      </w:pPr>
      <w:r>
        <w:rPr>
          <w:sz w:val="24"/>
        </w:rPr>
        <w:t>lékařský posudek o zdravotní způsobilosti dítěte, a to včetně dokladu, že se dítě podrobilo</w:t>
      </w:r>
      <w:r>
        <w:rPr>
          <w:spacing w:val="-4"/>
          <w:sz w:val="24"/>
        </w:rPr>
        <w:t xml:space="preserve"> </w:t>
      </w:r>
      <w:r>
        <w:rPr>
          <w:sz w:val="24"/>
        </w:rPr>
        <w:t>stanoveným</w:t>
      </w:r>
      <w:r>
        <w:rPr>
          <w:spacing w:val="-4"/>
          <w:sz w:val="24"/>
        </w:rPr>
        <w:t xml:space="preserve"> </w:t>
      </w:r>
      <w:r>
        <w:rPr>
          <w:sz w:val="24"/>
        </w:rPr>
        <w:t>pravidelným</w:t>
      </w:r>
      <w:r>
        <w:rPr>
          <w:spacing w:val="-4"/>
          <w:sz w:val="24"/>
        </w:rPr>
        <w:t xml:space="preserve"> </w:t>
      </w:r>
      <w:r>
        <w:rPr>
          <w:sz w:val="24"/>
        </w:rPr>
        <w:t>očkováním</w:t>
      </w:r>
      <w:r>
        <w:rPr>
          <w:spacing w:val="-4"/>
          <w:sz w:val="24"/>
        </w:rPr>
        <w:t xml:space="preserve"> </w:t>
      </w:r>
      <w:r>
        <w:rPr>
          <w:sz w:val="24"/>
        </w:rPr>
        <w:t>nebo</w:t>
      </w:r>
      <w:r>
        <w:rPr>
          <w:spacing w:val="-4"/>
          <w:sz w:val="24"/>
        </w:rPr>
        <w:t xml:space="preserve"> </w:t>
      </w:r>
      <w:r>
        <w:rPr>
          <w:sz w:val="24"/>
        </w:rPr>
        <w:t>že</w:t>
      </w:r>
      <w:r>
        <w:rPr>
          <w:spacing w:val="-4"/>
          <w:sz w:val="24"/>
        </w:rPr>
        <w:t xml:space="preserve"> </w:t>
      </w:r>
      <w:r>
        <w:rPr>
          <w:sz w:val="24"/>
        </w:rPr>
        <w:t>je</w:t>
      </w:r>
      <w:r>
        <w:rPr>
          <w:spacing w:val="-4"/>
          <w:sz w:val="24"/>
        </w:rPr>
        <w:t xml:space="preserve"> </w:t>
      </w:r>
      <w:r>
        <w:rPr>
          <w:sz w:val="24"/>
        </w:rPr>
        <w:t>proti</w:t>
      </w:r>
      <w:r>
        <w:rPr>
          <w:spacing w:val="-4"/>
          <w:sz w:val="24"/>
        </w:rPr>
        <w:t xml:space="preserve"> </w:t>
      </w:r>
      <w:r>
        <w:rPr>
          <w:sz w:val="24"/>
        </w:rPr>
        <w:t>nákaze</w:t>
      </w:r>
      <w:r>
        <w:rPr>
          <w:spacing w:val="-4"/>
          <w:sz w:val="24"/>
        </w:rPr>
        <w:t xml:space="preserve"> </w:t>
      </w:r>
      <w:r>
        <w:rPr>
          <w:sz w:val="24"/>
        </w:rPr>
        <w:t>imunní</w:t>
      </w:r>
      <w:r>
        <w:rPr>
          <w:spacing w:val="-4"/>
          <w:sz w:val="24"/>
        </w:rPr>
        <w:t xml:space="preserve"> </w:t>
      </w:r>
      <w:r>
        <w:rPr>
          <w:sz w:val="24"/>
        </w:rPr>
        <w:t>anebo že se nemůže očkování podrobit pro kontraindikaci; lékařský posudek</w:t>
      </w:r>
    </w:p>
    <w:p>
      <w:pPr>
        <w:sectPr>
          <w:footerReference w:type="default" r:id="rId3"/>
          <w:footerReference w:type="first" r:id="rId4"/>
          <w:type w:val="nextPage"/>
          <w:pgSz w:w="11906" w:h="16838"/>
          <w:pgMar w:left="1275" w:right="1275" w:gutter="0" w:header="0" w:top="1340" w:footer="1001" w:bottom="1200"/>
          <w:pgNumType w:fmt="decimal"/>
          <w:formProt w:val="false"/>
          <w:textDirection w:val="lrTb"/>
          <w:docGrid w:type="default" w:linePitch="100" w:charSpace="4096"/>
        </w:sectPr>
        <w:pStyle w:val="BodyText"/>
        <w:spacing w:before="0" w:after="0"/>
        <w:ind w:hanging="0" w:left="1283"/>
        <w:jc w:val="left"/>
        <w:rPr/>
      </w:pPr>
      <w:r>
        <w:rPr/>
        <w:t>a do</w:t>
      </w:r>
      <w:bookmarkStart w:id="0" w:name="_GoBack"/>
      <w:bookmarkEnd w:id="0"/>
      <w:r>
        <w:rPr/>
        <w:t xml:space="preserve">klad vydává registrující poskytovatel zdravotních služeb v oboru </w:t>
      </w:r>
      <w:r>
        <w:rPr>
          <w:spacing w:val="-2"/>
        </w:rPr>
        <w:t>praktické</w:t>
      </w:r>
    </w:p>
    <w:p>
      <w:pPr>
        <w:pStyle w:val="BodyText"/>
        <w:spacing w:before="78" w:after="0"/>
        <w:ind w:hanging="0" w:left="1283"/>
        <w:jc w:val="left"/>
        <w:rPr/>
      </w:pPr>
      <w:r>
        <w:rPr/>
        <w:t>lékařství</w:t>
      </w:r>
      <w:r>
        <w:rPr>
          <w:spacing w:val="-3"/>
        </w:rPr>
        <w:t xml:space="preserve"> </w:t>
      </w:r>
      <w:r>
        <w:rPr/>
        <w:t>pro</w:t>
      </w:r>
      <w:r>
        <w:rPr>
          <w:spacing w:val="-3"/>
        </w:rPr>
        <w:t xml:space="preserve"> </w:t>
      </w:r>
      <w:r>
        <w:rPr/>
        <w:t>děti</w:t>
      </w:r>
      <w:r>
        <w:rPr>
          <w:spacing w:val="-3"/>
        </w:rPr>
        <w:t xml:space="preserve"> </w:t>
      </w:r>
      <w:r>
        <w:rPr/>
        <w:t>a</w:t>
      </w:r>
      <w:r>
        <w:rPr>
          <w:spacing w:val="-3"/>
        </w:rPr>
        <w:t xml:space="preserve"> </w:t>
      </w:r>
      <w:r>
        <w:rPr/>
        <w:t>dorost</w:t>
      </w:r>
      <w:r>
        <w:rPr>
          <w:spacing w:val="-3"/>
        </w:rPr>
        <w:t xml:space="preserve"> </w:t>
      </w:r>
      <w:r>
        <w:rPr/>
        <w:t>nebo</w:t>
      </w:r>
      <w:r>
        <w:rPr>
          <w:spacing w:val="-3"/>
        </w:rPr>
        <w:t xml:space="preserve"> </w:t>
      </w:r>
      <w:r>
        <w:rPr/>
        <w:t>poskytovatel</w:t>
      </w:r>
      <w:r>
        <w:rPr>
          <w:spacing w:val="-3"/>
        </w:rPr>
        <w:t xml:space="preserve"> </w:t>
      </w:r>
      <w:r>
        <w:rPr/>
        <w:t>v</w:t>
      </w:r>
      <w:r>
        <w:rPr>
          <w:spacing w:val="-3"/>
        </w:rPr>
        <w:t xml:space="preserve"> </w:t>
      </w:r>
      <w:r>
        <w:rPr/>
        <w:t>oboru</w:t>
      </w:r>
      <w:r>
        <w:rPr>
          <w:spacing w:val="-3"/>
        </w:rPr>
        <w:t xml:space="preserve"> </w:t>
      </w:r>
      <w:r>
        <w:rPr/>
        <w:t>praktické</w:t>
      </w:r>
      <w:r>
        <w:rPr>
          <w:spacing w:val="-3"/>
        </w:rPr>
        <w:t xml:space="preserve"> </w:t>
      </w:r>
      <w:r>
        <w:rPr/>
        <w:t>lékařství</w:t>
      </w:r>
      <w:r>
        <w:rPr>
          <w:spacing w:val="-3"/>
        </w:rPr>
        <w:t xml:space="preserve"> </w:t>
      </w:r>
      <w:r>
        <w:rPr/>
        <w:t>pro</w:t>
      </w:r>
      <w:r>
        <w:rPr>
          <w:spacing w:val="-3"/>
        </w:rPr>
        <w:t xml:space="preserve"> </w:t>
      </w:r>
      <w:r>
        <w:rPr/>
        <w:t>děti</w:t>
      </w:r>
      <w:r>
        <w:rPr>
          <w:spacing w:val="-3"/>
        </w:rPr>
        <w:t xml:space="preserve"> </w:t>
      </w:r>
      <w:r>
        <w:rPr/>
        <w:t>a dorost, nemá-li dítě registrujícího poskytovatele,</w:t>
      </w:r>
    </w:p>
    <w:p>
      <w:pPr>
        <w:pStyle w:val="ListParagraph"/>
        <w:numPr>
          <w:ilvl w:val="1"/>
          <w:numId w:val="7"/>
        </w:numPr>
        <w:tabs>
          <w:tab w:val="clear" w:pos="720"/>
          <w:tab w:val="left" w:pos="1283" w:leader="none"/>
        </w:tabs>
        <w:ind w:hanging="570" w:left="1283" w:right="334"/>
        <w:jc w:val="left"/>
        <w:rPr/>
      </w:pPr>
      <w:r>
        <w:rPr>
          <w:sz w:val="24"/>
        </w:rPr>
        <w:t>doklad od rodiče dítěte, manžela, partnera nebo registrovaného partnera podle jiného</w:t>
      </w:r>
      <w:r>
        <w:rPr>
          <w:spacing w:val="-3"/>
          <w:sz w:val="24"/>
        </w:rPr>
        <w:t xml:space="preserve"> </w:t>
      </w:r>
      <w:r>
        <w:rPr>
          <w:sz w:val="24"/>
        </w:rPr>
        <w:t>zákona</w:t>
      </w:r>
      <w:r>
        <w:rPr>
          <w:spacing w:val="-3"/>
          <w:sz w:val="24"/>
        </w:rPr>
        <w:t xml:space="preserve"> </w:t>
      </w:r>
      <w:r>
        <w:rPr>
          <w:sz w:val="24"/>
        </w:rPr>
        <w:t>nebo</w:t>
      </w:r>
      <w:r>
        <w:rPr>
          <w:spacing w:val="-3"/>
          <w:sz w:val="24"/>
        </w:rPr>
        <w:t xml:space="preserve"> </w:t>
      </w:r>
      <w:r>
        <w:rPr>
          <w:sz w:val="24"/>
        </w:rPr>
        <w:t>druha</w:t>
      </w:r>
      <w:r>
        <w:rPr>
          <w:spacing w:val="-3"/>
          <w:sz w:val="24"/>
        </w:rPr>
        <w:t xml:space="preserve"> </w:t>
      </w:r>
      <w:r>
        <w:rPr>
          <w:sz w:val="24"/>
        </w:rPr>
        <w:t>rodiče,</w:t>
      </w:r>
      <w:r>
        <w:rPr>
          <w:spacing w:val="-3"/>
          <w:sz w:val="24"/>
        </w:rPr>
        <w:t xml:space="preserve"> </w:t>
      </w:r>
      <w:r>
        <w:rPr>
          <w:sz w:val="24"/>
        </w:rPr>
        <w:t>který</w:t>
      </w:r>
      <w:r>
        <w:rPr>
          <w:spacing w:val="-3"/>
          <w:sz w:val="24"/>
        </w:rPr>
        <w:t xml:space="preserve"> </w:t>
      </w:r>
      <w:r>
        <w:rPr>
          <w:sz w:val="24"/>
        </w:rPr>
        <w:t>není</w:t>
      </w:r>
      <w:r>
        <w:rPr>
          <w:spacing w:val="-3"/>
          <w:sz w:val="24"/>
        </w:rPr>
        <w:t xml:space="preserve"> </w:t>
      </w:r>
      <w:r>
        <w:rPr>
          <w:sz w:val="24"/>
        </w:rPr>
        <w:t>rodičem</w:t>
      </w:r>
      <w:r>
        <w:rPr>
          <w:spacing w:val="-3"/>
          <w:sz w:val="24"/>
        </w:rPr>
        <w:t xml:space="preserve"> </w:t>
      </w:r>
      <w:r>
        <w:rPr>
          <w:sz w:val="24"/>
        </w:rPr>
        <w:t>dítěte,</w:t>
      </w:r>
      <w:r>
        <w:rPr>
          <w:spacing w:val="-3"/>
          <w:sz w:val="24"/>
        </w:rPr>
        <w:t xml:space="preserve"> </w:t>
      </w:r>
      <w:r>
        <w:rPr>
          <w:sz w:val="24"/>
        </w:rPr>
        <w:t>ale</w:t>
      </w:r>
      <w:r>
        <w:rPr>
          <w:spacing w:val="-3"/>
          <w:sz w:val="24"/>
        </w:rPr>
        <w:t xml:space="preserve"> </w:t>
      </w:r>
      <w:r>
        <w:rPr>
          <w:sz w:val="24"/>
        </w:rPr>
        <w:t>žije</w:t>
      </w:r>
      <w:r>
        <w:rPr>
          <w:spacing w:val="-3"/>
          <w:sz w:val="24"/>
        </w:rPr>
        <w:t xml:space="preserve"> </w:t>
      </w:r>
      <w:r>
        <w:rPr>
          <w:sz w:val="24"/>
        </w:rPr>
        <w:t>s</w:t>
      </w:r>
      <w:r>
        <w:rPr>
          <w:spacing w:val="-3"/>
          <w:sz w:val="24"/>
        </w:rPr>
        <w:t xml:space="preserve"> </w:t>
      </w:r>
      <w:r>
        <w:rPr>
          <w:sz w:val="24"/>
        </w:rPr>
        <w:t>rodičem</w:t>
      </w:r>
      <w:r>
        <w:rPr>
          <w:spacing w:val="-3"/>
          <w:sz w:val="24"/>
        </w:rPr>
        <w:t xml:space="preserve"> </w:t>
      </w:r>
      <w:r>
        <w:rPr>
          <w:sz w:val="24"/>
        </w:rPr>
        <w:t>ve společné domácnosti prokazující:</w:t>
      </w:r>
    </w:p>
    <w:p>
      <w:pPr>
        <w:pStyle w:val="ListParagraph"/>
        <w:numPr>
          <w:ilvl w:val="2"/>
          <w:numId w:val="7"/>
        </w:numPr>
        <w:tabs>
          <w:tab w:val="clear" w:pos="720"/>
          <w:tab w:val="left" w:pos="1838" w:leader="none"/>
        </w:tabs>
        <w:ind w:hanging="555" w:left="1838" w:right="971"/>
        <w:jc w:val="left"/>
        <w:rPr/>
      </w:pPr>
      <w:r>
        <w:rPr>
          <w:sz w:val="24"/>
        </w:rPr>
        <w:t>existenci základního pracovněprávního vztahu nebo služebního poměru,</w:t>
      </w:r>
      <w:r>
        <w:rPr>
          <w:spacing w:val="-4"/>
          <w:sz w:val="24"/>
        </w:rPr>
        <w:t xml:space="preserve"> </w:t>
      </w:r>
      <w:r>
        <w:rPr>
          <w:sz w:val="24"/>
        </w:rPr>
        <w:t>a</w:t>
      </w:r>
      <w:r>
        <w:rPr>
          <w:spacing w:val="-4"/>
          <w:sz w:val="24"/>
        </w:rPr>
        <w:t xml:space="preserve"> </w:t>
      </w:r>
      <w:r>
        <w:rPr>
          <w:sz w:val="24"/>
        </w:rPr>
        <w:t>jde-li</w:t>
      </w:r>
      <w:r>
        <w:rPr>
          <w:spacing w:val="-4"/>
          <w:sz w:val="24"/>
        </w:rPr>
        <w:t xml:space="preserve"> </w:t>
      </w:r>
      <w:r>
        <w:rPr>
          <w:sz w:val="24"/>
        </w:rPr>
        <w:t>o</w:t>
      </w:r>
      <w:r>
        <w:rPr>
          <w:spacing w:val="-4"/>
          <w:sz w:val="24"/>
        </w:rPr>
        <w:t xml:space="preserve"> </w:t>
      </w:r>
      <w:r>
        <w:rPr>
          <w:sz w:val="24"/>
        </w:rPr>
        <w:t>službu</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w:t>
      </w:r>
      <w:r>
        <w:rPr>
          <w:spacing w:val="-4"/>
          <w:sz w:val="24"/>
        </w:rPr>
        <w:t xml:space="preserve"> </w:t>
      </w:r>
      <w:r>
        <w:rPr>
          <w:sz w:val="24"/>
        </w:rPr>
        <w:t>poskytovanou</w:t>
      </w:r>
    </w:p>
    <w:p>
      <w:pPr>
        <w:pStyle w:val="BodyText"/>
        <w:spacing w:before="0" w:after="0"/>
        <w:ind w:hanging="0" w:left="1838" w:right="247"/>
        <w:jc w:val="left"/>
        <w:rPr/>
      </w:pPr>
      <w:r>
        <w:rPr/>
        <w:t>v</w:t>
      </w:r>
      <w:r>
        <w:rPr>
          <w:spacing w:val="-4"/>
        </w:rPr>
        <w:t xml:space="preserve"> </w:t>
      </w:r>
      <w:r>
        <w:rPr/>
        <w:t>rozsahu</w:t>
      </w:r>
      <w:r>
        <w:rPr>
          <w:spacing w:val="-4"/>
        </w:rPr>
        <w:t xml:space="preserve"> </w:t>
      </w:r>
      <w:r>
        <w:rPr/>
        <w:t>24</w:t>
      </w:r>
      <w:r>
        <w:rPr>
          <w:spacing w:val="-4"/>
        </w:rPr>
        <w:t xml:space="preserve"> </w:t>
      </w:r>
      <w:r>
        <w:rPr/>
        <w:t>hodin</w:t>
      </w:r>
      <w:r>
        <w:rPr>
          <w:spacing w:val="-4"/>
        </w:rPr>
        <w:t xml:space="preserve"> </w:t>
      </w:r>
      <w:r>
        <w:rPr/>
        <w:t>během</w:t>
      </w:r>
      <w:r>
        <w:rPr>
          <w:spacing w:val="-4"/>
        </w:rPr>
        <w:t xml:space="preserve"> </w:t>
      </w:r>
      <w:r>
        <w:rPr/>
        <w:t>provozního</w:t>
      </w:r>
      <w:r>
        <w:rPr>
          <w:spacing w:val="-4"/>
        </w:rPr>
        <w:t xml:space="preserve"> </w:t>
      </w:r>
      <w:r>
        <w:rPr/>
        <w:t>dne,</w:t>
      </w:r>
      <w:r>
        <w:rPr>
          <w:spacing w:val="-4"/>
        </w:rPr>
        <w:t xml:space="preserve"> </w:t>
      </w:r>
      <w:r>
        <w:rPr/>
        <w:t>také</w:t>
      </w:r>
      <w:r>
        <w:rPr>
          <w:spacing w:val="-4"/>
        </w:rPr>
        <w:t xml:space="preserve"> </w:t>
      </w:r>
      <w:r>
        <w:rPr/>
        <w:t>zařazení</w:t>
      </w:r>
      <w:r>
        <w:rPr>
          <w:spacing w:val="-4"/>
        </w:rPr>
        <w:t xml:space="preserve"> </w:t>
      </w:r>
      <w:r>
        <w:rPr/>
        <w:t>do</w:t>
      </w:r>
      <w:r>
        <w:rPr>
          <w:spacing w:val="-4"/>
        </w:rPr>
        <w:t xml:space="preserve"> </w:t>
      </w:r>
      <w:r>
        <w:rPr/>
        <w:t>vícesměnného nebo nepřetržitého pracovního režimu (pracovní smlouva nebo jiný dokument prokazující existenci základního pracovněprávního vztahu nebo služebního poměru),</w:t>
      </w:r>
    </w:p>
    <w:p>
      <w:pPr>
        <w:pStyle w:val="ListParagraph"/>
        <w:numPr>
          <w:ilvl w:val="2"/>
          <w:numId w:val="7"/>
        </w:numPr>
        <w:tabs>
          <w:tab w:val="clear" w:pos="720"/>
          <w:tab w:val="left" w:pos="1837" w:leader="none"/>
        </w:tabs>
        <w:ind w:hanging="554" w:left="1837"/>
        <w:jc w:val="left"/>
        <w:rPr/>
      </w:pPr>
      <w:r>
        <w:rPr>
          <w:sz w:val="24"/>
        </w:rPr>
        <w:t xml:space="preserve">denní formu studia (potvrzení o </w:t>
      </w:r>
      <w:r>
        <w:rPr>
          <w:spacing w:val="-2"/>
          <w:sz w:val="24"/>
        </w:rPr>
        <w:t>studiu),</w:t>
      </w:r>
    </w:p>
    <w:p>
      <w:pPr>
        <w:pStyle w:val="ListParagraph"/>
        <w:numPr>
          <w:ilvl w:val="2"/>
          <w:numId w:val="7"/>
        </w:numPr>
        <w:tabs>
          <w:tab w:val="clear" w:pos="720"/>
          <w:tab w:val="left" w:pos="1838" w:leader="none"/>
        </w:tabs>
        <w:ind w:hanging="555" w:left="1838" w:right="393"/>
        <w:jc w:val="left"/>
        <w:rPr/>
      </w:pPr>
      <w:r>
        <w:rPr>
          <w:sz w:val="24"/>
        </w:rPr>
        <w:t>evidenci</w:t>
      </w:r>
      <w:r>
        <w:rPr>
          <w:spacing w:val="-5"/>
          <w:sz w:val="24"/>
        </w:rPr>
        <w:t xml:space="preserve"> </w:t>
      </w:r>
      <w:r>
        <w:rPr>
          <w:sz w:val="24"/>
        </w:rPr>
        <w:t>uchazeče</w:t>
      </w:r>
      <w:r>
        <w:rPr>
          <w:spacing w:val="-5"/>
          <w:sz w:val="24"/>
        </w:rPr>
        <w:t xml:space="preserve"> </w:t>
      </w:r>
      <w:r>
        <w:rPr>
          <w:sz w:val="24"/>
        </w:rPr>
        <w:t>o</w:t>
      </w:r>
      <w:r>
        <w:rPr>
          <w:spacing w:val="-5"/>
          <w:sz w:val="24"/>
        </w:rPr>
        <w:t xml:space="preserve"> </w:t>
      </w:r>
      <w:r>
        <w:rPr>
          <w:sz w:val="24"/>
        </w:rPr>
        <w:t>zaměstnání</w:t>
      </w:r>
      <w:r>
        <w:rPr>
          <w:spacing w:val="-5"/>
          <w:sz w:val="24"/>
        </w:rPr>
        <w:t xml:space="preserve"> </w:t>
      </w:r>
      <w:r>
        <w:rPr>
          <w:sz w:val="24"/>
        </w:rPr>
        <w:t>(potvrzení</w:t>
      </w:r>
      <w:r>
        <w:rPr>
          <w:spacing w:val="-5"/>
          <w:sz w:val="24"/>
        </w:rPr>
        <w:t xml:space="preserve"> </w:t>
      </w:r>
      <w:r>
        <w:rPr>
          <w:sz w:val="24"/>
        </w:rPr>
        <w:t>Úřadu</w:t>
      </w:r>
      <w:r>
        <w:rPr>
          <w:spacing w:val="-5"/>
          <w:sz w:val="24"/>
        </w:rPr>
        <w:t xml:space="preserve"> </w:t>
      </w:r>
      <w:r>
        <w:rPr>
          <w:sz w:val="24"/>
        </w:rPr>
        <w:t>práce</w:t>
      </w:r>
      <w:r>
        <w:rPr>
          <w:spacing w:val="-5"/>
          <w:sz w:val="24"/>
        </w:rPr>
        <w:t xml:space="preserve"> </w:t>
      </w:r>
      <w:r>
        <w:rPr>
          <w:sz w:val="24"/>
        </w:rPr>
        <w:t>-</w:t>
      </w:r>
      <w:r>
        <w:rPr>
          <w:spacing w:val="-5"/>
          <w:sz w:val="24"/>
        </w:rPr>
        <w:t xml:space="preserve"> </w:t>
      </w:r>
      <w:r>
        <w:rPr>
          <w:sz w:val="24"/>
        </w:rPr>
        <w:t>krajské</w:t>
      </w:r>
      <w:r>
        <w:rPr>
          <w:spacing w:val="-5"/>
          <w:sz w:val="24"/>
        </w:rPr>
        <w:t xml:space="preserve"> </w:t>
      </w:r>
      <w:r>
        <w:rPr>
          <w:sz w:val="24"/>
        </w:rPr>
        <w:t>pobočky Úřadu práce nebo pobočky Úřadu práce pro hlavní město Prahu o tom, že osoba je vedena v evidenci uchazečů o zaměstnání),</w:t>
      </w:r>
    </w:p>
    <w:p>
      <w:pPr>
        <w:pStyle w:val="ListParagraph"/>
        <w:numPr>
          <w:ilvl w:val="2"/>
          <w:numId w:val="7"/>
        </w:numPr>
        <w:tabs>
          <w:tab w:val="clear" w:pos="720"/>
          <w:tab w:val="left" w:pos="1838" w:leader="none"/>
        </w:tabs>
        <w:ind w:hanging="555" w:left="1838" w:right="358"/>
        <w:jc w:val="left"/>
        <w:rPr/>
      </w:pPr>
      <w:r>
        <w:rPr>
          <w:sz w:val="24"/>
        </w:rPr>
        <w:t>plnění</w:t>
      </w:r>
      <w:r>
        <w:rPr>
          <w:spacing w:val="-5"/>
          <w:sz w:val="24"/>
        </w:rPr>
        <w:t xml:space="preserve"> </w:t>
      </w:r>
      <w:r>
        <w:rPr>
          <w:sz w:val="24"/>
        </w:rPr>
        <w:t>povinnosti</w:t>
      </w:r>
      <w:r>
        <w:rPr>
          <w:spacing w:val="-5"/>
          <w:sz w:val="24"/>
        </w:rPr>
        <w:t xml:space="preserve"> </w:t>
      </w:r>
      <w:r>
        <w:rPr>
          <w:sz w:val="24"/>
        </w:rPr>
        <w:t>platit</w:t>
      </w:r>
      <w:r>
        <w:rPr>
          <w:spacing w:val="-5"/>
          <w:sz w:val="24"/>
        </w:rPr>
        <w:t xml:space="preserve"> </w:t>
      </w:r>
      <w:r>
        <w:rPr>
          <w:sz w:val="24"/>
        </w:rPr>
        <w:t>pojistné</w:t>
      </w:r>
      <w:r>
        <w:rPr>
          <w:spacing w:val="-5"/>
          <w:sz w:val="24"/>
        </w:rPr>
        <w:t xml:space="preserve"> </w:t>
      </w:r>
      <w:r>
        <w:rPr>
          <w:sz w:val="24"/>
        </w:rPr>
        <w:t>na</w:t>
      </w:r>
      <w:r>
        <w:rPr>
          <w:spacing w:val="-5"/>
          <w:sz w:val="24"/>
        </w:rPr>
        <w:t xml:space="preserve"> </w:t>
      </w:r>
      <w:r>
        <w:rPr>
          <w:sz w:val="24"/>
        </w:rPr>
        <w:t>sociální</w:t>
      </w:r>
      <w:r>
        <w:rPr>
          <w:spacing w:val="-5"/>
          <w:sz w:val="24"/>
        </w:rPr>
        <w:t xml:space="preserve"> </w:t>
      </w:r>
      <w:r>
        <w:rPr>
          <w:sz w:val="24"/>
        </w:rPr>
        <w:t>zabezpečení</w:t>
      </w:r>
      <w:r>
        <w:rPr>
          <w:spacing w:val="-5"/>
          <w:sz w:val="24"/>
        </w:rPr>
        <w:t xml:space="preserve"> </w:t>
      </w:r>
      <w:r>
        <w:rPr>
          <w:sz w:val="24"/>
        </w:rPr>
        <w:t>(čestné</w:t>
      </w:r>
      <w:r>
        <w:rPr>
          <w:spacing w:val="-5"/>
          <w:sz w:val="24"/>
        </w:rPr>
        <w:t xml:space="preserve"> </w:t>
      </w:r>
      <w:r>
        <w:rPr>
          <w:sz w:val="24"/>
        </w:rPr>
        <w:t>prohlášení osoby, nejde-li o osobu v základním pracovněprávním vztahu nebo služebním poměru),</w:t>
      </w:r>
    </w:p>
    <w:p>
      <w:pPr>
        <w:pStyle w:val="ListParagraph"/>
        <w:numPr>
          <w:ilvl w:val="2"/>
          <w:numId w:val="7"/>
        </w:numPr>
        <w:tabs>
          <w:tab w:val="clear" w:pos="720"/>
          <w:tab w:val="left" w:pos="1838" w:leader="none"/>
        </w:tabs>
        <w:ind w:hanging="555" w:left="1838" w:right="231"/>
        <w:jc w:val="left"/>
        <w:rPr/>
      </w:pPr>
      <w:r>
        <w:rPr>
          <w:sz w:val="24"/>
        </w:rPr>
        <w:t>plnění povinnosti osoby samostatně výdělečně činné platit zálohy na pojistné</w:t>
      </w:r>
      <w:r>
        <w:rPr>
          <w:spacing w:val="-5"/>
          <w:sz w:val="24"/>
        </w:rPr>
        <w:t xml:space="preserve"> </w:t>
      </w:r>
      <w:r>
        <w:rPr>
          <w:sz w:val="24"/>
        </w:rPr>
        <w:t>na</w:t>
      </w:r>
      <w:r>
        <w:rPr>
          <w:spacing w:val="-5"/>
          <w:sz w:val="24"/>
        </w:rPr>
        <w:t xml:space="preserve"> </w:t>
      </w:r>
      <w:r>
        <w:rPr>
          <w:sz w:val="24"/>
        </w:rPr>
        <w:t>důchodové</w:t>
      </w:r>
      <w:r>
        <w:rPr>
          <w:spacing w:val="-5"/>
          <w:sz w:val="24"/>
        </w:rPr>
        <w:t xml:space="preserve"> </w:t>
      </w:r>
      <w:r>
        <w:rPr>
          <w:sz w:val="24"/>
        </w:rPr>
        <w:t>pojištění</w:t>
      </w:r>
      <w:r>
        <w:rPr>
          <w:spacing w:val="-5"/>
          <w:sz w:val="24"/>
        </w:rPr>
        <w:t xml:space="preserve"> </w:t>
      </w:r>
      <w:r>
        <w:rPr>
          <w:sz w:val="24"/>
        </w:rPr>
        <w:t>a</w:t>
      </w:r>
      <w:r>
        <w:rPr>
          <w:spacing w:val="-5"/>
          <w:sz w:val="24"/>
        </w:rPr>
        <w:t xml:space="preserve"> </w:t>
      </w:r>
      <w:r>
        <w:rPr>
          <w:sz w:val="24"/>
        </w:rPr>
        <w:t>příspěvek</w:t>
      </w:r>
      <w:r>
        <w:rPr>
          <w:spacing w:val="-5"/>
          <w:sz w:val="24"/>
        </w:rPr>
        <w:t xml:space="preserve"> </w:t>
      </w:r>
      <w:r>
        <w:rPr>
          <w:sz w:val="24"/>
        </w:rPr>
        <w:t>na</w:t>
      </w:r>
      <w:r>
        <w:rPr>
          <w:spacing w:val="-5"/>
          <w:sz w:val="24"/>
        </w:rPr>
        <w:t xml:space="preserve"> </w:t>
      </w:r>
      <w:r>
        <w:rPr>
          <w:sz w:val="24"/>
        </w:rPr>
        <w:t>státní</w:t>
      </w:r>
      <w:r>
        <w:rPr>
          <w:spacing w:val="-5"/>
          <w:sz w:val="24"/>
        </w:rPr>
        <w:t xml:space="preserve"> </w:t>
      </w:r>
      <w:r>
        <w:rPr>
          <w:sz w:val="24"/>
        </w:rPr>
        <w:t>politiku</w:t>
      </w:r>
      <w:r>
        <w:rPr>
          <w:spacing w:val="-5"/>
          <w:sz w:val="24"/>
        </w:rPr>
        <w:t xml:space="preserve"> </w:t>
      </w:r>
      <w:r>
        <w:rPr>
          <w:sz w:val="24"/>
        </w:rPr>
        <w:t>zaměstnanosti (čestné prohlášení osoby samostatně výdělečně činné o povinnosti platit zálohy na pojistné na důchodové pojištění a příspěvek na státní politiku zaměstnanosti), nebo</w:t>
      </w:r>
    </w:p>
    <w:p>
      <w:pPr>
        <w:pStyle w:val="ListParagraph"/>
        <w:numPr>
          <w:ilvl w:val="2"/>
          <w:numId w:val="7"/>
        </w:numPr>
        <w:tabs>
          <w:tab w:val="clear" w:pos="720"/>
          <w:tab w:val="left" w:pos="1838" w:leader="none"/>
        </w:tabs>
        <w:ind w:hanging="555" w:left="1838" w:right="205"/>
        <w:jc w:val="left"/>
        <w:rPr/>
      </w:pPr>
      <w:r>
        <w:rPr>
          <w:sz w:val="24"/>
        </w:rPr>
        <w:t>péči</w:t>
      </w:r>
      <w:r>
        <w:rPr>
          <w:spacing w:val="-4"/>
          <w:sz w:val="24"/>
        </w:rPr>
        <w:t xml:space="preserve"> </w:t>
      </w:r>
      <w:r>
        <w:rPr>
          <w:sz w:val="24"/>
        </w:rPr>
        <w:t>o</w:t>
      </w:r>
      <w:r>
        <w:rPr>
          <w:spacing w:val="-4"/>
          <w:sz w:val="24"/>
        </w:rPr>
        <w:t xml:space="preserve"> </w:t>
      </w:r>
      <w:r>
        <w:rPr>
          <w:sz w:val="24"/>
        </w:rPr>
        <w:t>osobu</w:t>
      </w:r>
      <w:r>
        <w:rPr>
          <w:spacing w:val="-4"/>
          <w:sz w:val="24"/>
        </w:rPr>
        <w:t xml:space="preserve"> </w:t>
      </w:r>
      <w:r>
        <w:rPr>
          <w:sz w:val="24"/>
        </w:rPr>
        <w:t>blízkou,</w:t>
      </w:r>
      <w:r>
        <w:rPr>
          <w:spacing w:val="-4"/>
          <w:sz w:val="24"/>
        </w:rPr>
        <w:t xml:space="preserve"> </w:t>
      </w:r>
      <w:r>
        <w:rPr>
          <w:sz w:val="24"/>
        </w:rPr>
        <w:t>která</w:t>
      </w:r>
      <w:r>
        <w:rPr>
          <w:spacing w:val="-4"/>
          <w:sz w:val="24"/>
        </w:rPr>
        <w:t xml:space="preserve"> </w:t>
      </w:r>
      <w:r>
        <w:rPr>
          <w:sz w:val="24"/>
        </w:rPr>
        <w:t>je</w:t>
      </w:r>
      <w:r>
        <w:rPr>
          <w:spacing w:val="-4"/>
          <w:sz w:val="24"/>
        </w:rPr>
        <w:t xml:space="preserve"> </w:t>
      </w:r>
      <w:r>
        <w:rPr>
          <w:sz w:val="24"/>
        </w:rPr>
        <w:t>osobou</w:t>
      </w:r>
      <w:r>
        <w:rPr>
          <w:spacing w:val="-4"/>
          <w:sz w:val="24"/>
        </w:rPr>
        <w:t xml:space="preserve"> </w:t>
      </w:r>
      <w:r>
        <w:rPr>
          <w:sz w:val="24"/>
        </w:rPr>
        <w:t>závislou</w:t>
      </w:r>
      <w:r>
        <w:rPr>
          <w:spacing w:val="-4"/>
          <w:sz w:val="24"/>
        </w:rPr>
        <w:t xml:space="preserve"> </w:t>
      </w:r>
      <w:r>
        <w:rPr>
          <w:sz w:val="24"/>
        </w:rPr>
        <w:t>na</w:t>
      </w:r>
      <w:r>
        <w:rPr>
          <w:spacing w:val="-4"/>
          <w:sz w:val="24"/>
        </w:rPr>
        <w:t xml:space="preserve"> </w:t>
      </w:r>
      <w:r>
        <w:rPr>
          <w:sz w:val="24"/>
        </w:rPr>
        <w:t>pomoci</w:t>
      </w:r>
      <w:r>
        <w:rPr>
          <w:spacing w:val="-4"/>
          <w:sz w:val="24"/>
        </w:rPr>
        <w:t xml:space="preserve"> </w:t>
      </w:r>
      <w:r>
        <w:rPr>
          <w:sz w:val="24"/>
        </w:rPr>
        <w:t>jiné</w:t>
      </w:r>
      <w:r>
        <w:rPr>
          <w:spacing w:val="-4"/>
          <w:sz w:val="24"/>
        </w:rPr>
        <w:t xml:space="preserve"> </w:t>
      </w:r>
      <w:r>
        <w:rPr>
          <w:sz w:val="24"/>
        </w:rPr>
        <w:t>fyzické</w:t>
      </w:r>
      <w:r>
        <w:rPr>
          <w:spacing w:val="-4"/>
          <w:sz w:val="24"/>
        </w:rPr>
        <w:t xml:space="preserve"> </w:t>
      </w:r>
      <w:r>
        <w:rPr>
          <w:sz w:val="24"/>
        </w:rPr>
        <w:t>osoby ve stupni II (středně těžká závislost), III (těžká závislost) nebo IV (úplná závislost; potvrzení Úřadu práce - krajské pobočky Úřadu práce nebo pobočky Úřadu práce pro hlavní město Prahu o evidenci pečující osoby podle zákona o sociálních službách),</w:t>
      </w:r>
    </w:p>
    <w:p>
      <w:pPr>
        <w:pStyle w:val="ListParagraph"/>
        <w:numPr>
          <w:ilvl w:val="1"/>
          <w:numId w:val="7"/>
        </w:numPr>
        <w:tabs>
          <w:tab w:val="clear" w:pos="720"/>
          <w:tab w:val="left" w:pos="1283" w:leader="none"/>
        </w:tabs>
        <w:ind w:hanging="570" w:left="1283" w:right="481"/>
        <w:jc w:val="left"/>
        <w:rPr/>
      </w:pPr>
      <w:r>
        <w:rPr>
          <w:sz w:val="24"/>
        </w:rPr>
        <w:t>prohlášení dokládající vztah k rodiči dítěte podle písmene b) výše učiněné manželem,</w:t>
      </w:r>
      <w:r>
        <w:rPr>
          <w:spacing w:val="-5"/>
          <w:sz w:val="24"/>
        </w:rPr>
        <w:t xml:space="preserve"> </w:t>
      </w:r>
      <w:r>
        <w:rPr>
          <w:sz w:val="24"/>
        </w:rPr>
        <w:t>partnerem</w:t>
      </w:r>
      <w:r>
        <w:rPr>
          <w:spacing w:val="-5"/>
          <w:sz w:val="24"/>
        </w:rPr>
        <w:t xml:space="preserve"> </w:t>
      </w:r>
      <w:r>
        <w:rPr>
          <w:sz w:val="24"/>
        </w:rPr>
        <w:t>nebo</w:t>
      </w:r>
      <w:r>
        <w:rPr>
          <w:spacing w:val="-5"/>
          <w:sz w:val="24"/>
        </w:rPr>
        <w:t xml:space="preserve"> </w:t>
      </w:r>
      <w:r>
        <w:rPr>
          <w:sz w:val="24"/>
        </w:rPr>
        <w:t>registrovaným</w:t>
      </w:r>
      <w:r>
        <w:rPr>
          <w:spacing w:val="-5"/>
          <w:sz w:val="24"/>
        </w:rPr>
        <w:t xml:space="preserve"> </w:t>
      </w:r>
      <w:r>
        <w:rPr>
          <w:sz w:val="24"/>
        </w:rPr>
        <w:t>partnerem</w:t>
      </w:r>
      <w:r>
        <w:rPr>
          <w:spacing w:val="-5"/>
          <w:sz w:val="24"/>
        </w:rPr>
        <w:t xml:space="preserve"> </w:t>
      </w:r>
      <w:r>
        <w:rPr>
          <w:sz w:val="24"/>
        </w:rPr>
        <w:t>podle</w:t>
      </w:r>
      <w:r>
        <w:rPr>
          <w:spacing w:val="-5"/>
          <w:sz w:val="24"/>
        </w:rPr>
        <w:t xml:space="preserve"> </w:t>
      </w:r>
      <w:r>
        <w:rPr>
          <w:sz w:val="24"/>
        </w:rPr>
        <w:t>jiného</w:t>
      </w:r>
      <w:r>
        <w:rPr>
          <w:spacing w:val="-5"/>
          <w:sz w:val="24"/>
        </w:rPr>
        <w:t xml:space="preserve"> </w:t>
      </w:r>
      <w:r>
        <w:rPr>
          <w:sz w:val="24"/>
        </w:rPr>
        <w:t>zákona</w:t>
      </w:r>
      <w:r>
        <w:rPr>
          <w:spacing w:val="-5"/>
          <w:sz w:val="24"/>
        </w:rPr>
        <w:t xml:space="preserve"> </w:t>
      </w:r>
      <w:r>
        <w:rPr>
          <w:sz w:val="24"/>
        </w:rPr>
        <w:t xml:space="preserve">nebo druhem rodiče, který není rodičem dítěte, ale žije s rodičem ve společné </w:t>
      </w:r>
      <w:r>
        <w:rPr>
          <w:spacing w:val="-2"/>
          <w:sz w:val="24"/>
        </w:rPr>
        <w:t>domácnosti,</w:t>
      </w:r>
    </w:p>
    <w:p>
      <w:pPr>
        <w:pStyle w:val="ListParagraph"/>
        <w:numPr>
          <w:ilvl w:val="0"/>
          <w:numId w:val="7"/>
        </w:numPr>
        <w:tabs>
          <w:tab w:val="clear" w:pos="720"/>
          <w:tab w:val="left" w:pos="713" w:leader="none"/>
        </w:tabs>
        <w:ind w:hanging="570" w:left="713" w:right="169"/>
        <w:jc w:val="left"/>
        <w:rPr/>
      </w:pPr>
      <w:r>
        <w:rPr>
          <w:sz w:val="24"/>
        </w:rPr>
        <w:t>Doklad</w:t>
      </w:r>
      <w:r>
        <w:rPr>
          <w:spacing w:val="-3"/>
          <w:sz w:val="24"/>
        </w:rPr>
        <w:t xml:space="preserve"> </w:t>
      </w:r>
      <w:r>
        <w:rPr>
          <w:sz w:val="24"/>
        </w:rPr>
        <w:t>dle</w:t>
      </w:r>
      <w:r>
        <w:rPr>
          <w:spacing w:val="-3"/>
          <w:sz w:val="24"/>
        </w:rPr>
        <w:t xml:space="preserve"> </w:t>
      </w:r>
      <w:r>
        <w:rPr>
          <w:sz w:val="24"/>
        </w:rPr>
        <w:t>odstavce</w:t>
      </w:r>
      <w:r>
        <w:rPr>
          <w:spacing w:val="-3"/>
          <w:sz w:val="24"/>
        </w:rPr>
        <w:t xml:space="preserve"> </w:t>
      </w:r>
      <w:r>
        <w:rPr>
          <w:sz w:val="24"/>
        </w:rPr>
        <w:t>1</w:t>
      </w:r>
      <w:r>
        <w:rPr>
          <w:spacing w:val="-3"/>
          <w:sz w:val="24"/>
        </w:rPr>
        <w:t xml:space="preserve"> </w:t>
      </w:r>
      <w:r>
        <w:rPr>
          <w:sz w:val="24"/>
        </w:rPr>
        <w:t>písm.</w:t>
      </w:r>
      <w:r>
        <w:rPr>
          <w:spacing w:val="-3"/>
          <w:sz w:val="24"/>
        </w:rPr>
        <w:t xml:space="preserve"> </w:t>
      </w:r>
      <w:r>
        <w:rPr>
          <w:sz w:val="24"/>
        </w:rPr>
        <w:t>b)</w:t>
      </w:r>
      <w:r>
        <w:rPr>
          <w:spacing w:val="-3"/>
          <w:sz w:val="24"/>
        </w:rPr>
        <w:t xml:space="preserve"> </w:t>
      </w:r>
      <w:r>
        <w:rPr>
          <w:sz w:val="24"/>
        </w:rPr>
        <w:t>výše</w:t>
      </w:r>
      <w:r>
        <w:rPr>
          <w:spacing w:val="-3"/>
          <w:sz w:val="24"/>
        </w:rPr>
        <w:t xml:space="preserve"> </w:t>
      </w:r>
      <w:r>
        <w:rPr>
          <w:sz w:val="24"/>
        </w:rPr>
        <w:t>(dále</w:t>
      </w:r>
      <w:r>
        <w:rPr>
          <w:spacing w:val="-3"/>
          <w:sz w:val="24"/>
        </w:rPr>
        <w:t xml:space="preserve"> </w:t>
      </w:r>
      <w:r>
        <w:rPr>
          <w:sz w:val="24"/>
        </w:rPr>
        <w:t>též</w:t>
      </w:r>
      <w:r>
        <w:rPr>
          <w:spacing w:val="-3"/>
          <w:sz w:val="24"/>
        </w:rPr>
        <w:t xml:space="preserve"> </w:t>
      </w:r>
      <w:r>
        <w:rPr>
          <w:sz w:val="24"/>
        </w:rPr>
        <w:t>jen</w:t>
      </w:r>
      <w:r>
        <w:rPr>
          <w:spacing w:val="-3"/>
          <w:sz w:val="24"/>
        </w:rPr>
        <w:t xml:space="preserve"> </w:t>
      </w:r>
      <w:r>
        <w:rPr>
          <w:b/>
          <w:sz w:val="24"/>
        </w:rPr>
        <w:t>„doklad</w:t>
      </w:r>
      <w:r>
        <w:rPr>
          <w:b/>
          <w:spacing w:val="-3"/>
          <w:sz w:val="24"/>
        </w:rPr>
        <w:t xml:space="preserve"> </w:t>
      </w:r>
      <w:r>
        <w:rPr>
          <w:b/>
          <w:sz w:val="24"/>
        </w:rPr>
        <w:t>o</w:t>
      </w:r>
      <w:r>
        <w:rPr>
          <w:b/>
          <w:spacing w:val="-3"/>
          <w:sz w:val="24"/>
        </w:rPr>
        <w:t xml:space="preserve"> </w:t>
      </w:r>
      <w:r>
        <w:rPr>
          <w:b/>
          <w:sz w:val="24"/>
        </w:rPr>
        <w:t>vazbě</w:t>
      </w:r>
      <w:r>
        <w:rPr>
          <w:b/>
          <w:spacing w:val="-3"/>
          <w:sz w:val="24"/>
        </w:rPr>
        <w:t xml:space="preserve"> </w:t>
      </w:r>
      <w:r>
        <w:rPr>
          <w:b/>
          <w:sz w:val="24"/>
        </w:rPr>
        <w:t>na</w:t>
      </w:r>
      <w:r>
        <w:rPr>
          <w:b/>
          <w:spacing w:val="-3"/>
          <w:sz w:val="24"/>
        </w:rPr>
        <w:t xml:space="preserve"> </w:t>
      </w:r>
      <w:r>
        <w:rPr>
          <w:b/>
          <w:sz w:val="24"/>
        </w:rPr>
        <w:t>trh</w:t>
      </w:r>
      <w:r>
        <w:rPr>
          <w:b/>
          <w:spacing w:val="-3"/>
          <w:sz w:val="24"/>
        </w:rPr>
        <w:t xml:space="preserve"> </w:t>
      </w:r>
      <w:r>
        <w:rPr>
          <w:b/>
          <w:sz w:val="24"/>
        </w:rPr>
        <w:t>práce“</w:t>
      </w:r>
      <w:r>
        <w:rPr>
          <w:sz w:val="24"/>
        </w:rPr>
        <w:t>)</w:t>
      </w:r>
      <w:r>
        <w:rPr>
          <w:spacing w:val="-3"/>
          <w:sz w:val="24"/>
        </w:rPr>
        <w:t xml:space="preserve"> </w:t>
      </w:r>
      <w:r>
        <w:rPr>
          <w:sz w:val="24"/>
        </w:rPr>
        <w:t>musí být</w:t>
      </w:r>
      <w:r>
        <w:rPr>
          <w:spacing w:val="-2"/>
          <w:sz w:val="24"/>
        </w:rPr>
        <w:t xml:space="preserve"> </w:t>
      </w:r>
      <w:r>
        <w:rPr>
          <w:sz w:val="24"/>
        </w:rPr>
        <w:t>doložen</w:t>
      </w:r>
      <w:r>
        <w:rPr>
          <w:spacing w:val="-2"/>
          <w:sz w:val="24"/>
        </w:rPr>
        <w:t xml:space="preserve"> </w:t>
      </w:r>
      <w:r>
        <w:rPr>
          <w:sz w:val="24"/>
        </w:rPr>
        <w:t>alespoň</w:t>
      </w:r>
      <w:r>
        <w:rPr>
          <w:spacing w:val="-2"/>
          <w:sz w:val="24"/>
        </w:rPr>
        <w:t xml:space="preserve"> </w:t>
      </w:r>
      <w:r>
        <w:rPr>
          <w:sz w:val="24"/>
        </w:rPr>
        <w:t>jedním</w:t>
      </w:r>
      <w:r>
        <w:rPr>
          <w:spacing w:val="-2"/>
          <w:sz w:val="24"/>
        </w:rPr>
        <w:t xml:space="preserve"> </w:t>
      </w:r>
      <w:r>
        <w:rPr>
          <w:sz w:val="24"/>
        </w:rPr>
        <w:t>z</w:t>
      </w:r>
      <w:r>
        <w:rPr>
          <w:spacing w:val="-2"/>
          <w:sz w:val="24"/>
        </w:rPr>
        <w:t xml:space="preserve"> </w:t>
      </w:r>
      <w:r>
        <w:rPr>
          <w:sz w:val="24"/>
        </w:rPr>
        <w:t>rodičů,</w:t>
      </w:r>
      <w:r>
        <w:rPr>
          <w:spacing w:val="-2"/>
          <w:sz w:val="24"/>
        </w:rPr>
        <w:t xml:space="preserve"> </w:t>
      </w:r>
      <w:r>
        <w:rPr>
          <w:sz w:val="24"/>
        </w:rPr>
        <w:t>resp.</w:t>
      </w:r>
      <w:r>
        <w:rPr>
          <w:spacing w:val="-2"/>
          <w:sz w:val="24"/>
        </w:rPr>
        <w:t xml:space="preserve"> </w:t>
      </w:r>
      <w:r>
        <w:rPr>
          <w:sz w:val="24"/>
        </w:rPr>
        <w:t>osobou</w:t>
      </w:r>
      <w:r>
        <w:rPr>
          <w:spacing w:val="-2"/>
          <w:sz w:val="24"/>
        </w:rPr>
        <w:t xml:space="preserve"> </w:t>
      </w:r>
      <w:r>
        <w:rPr>
          <w:sz w:val="24"/>
        </w:rPr>
        <w:t>zde</w:t>
      </w:r>
      <w:r>
        <w:rPr>
          <w:spacing w:val="-2"/>
          <w:sz w:val="24"/>
        </w:rPr>
        <w:t xml:space="preserve"> </w:t>
      </w:r>
      <w:r>
        <w:rPr>
          <w:sz w:val="24"/>
        </w:rPr>
        <w:t>specifikovanou.</w:t>
      </w:r>
      <w:r>
        <w:rPr>
          <w:spacing w:val="-2"/>
          <w:sz w:val="24"/>
        </w:rPr>
        <w:t xml:space="preserve"> </w:t>
      </w:r>
      <w:r>
        <w:rPr>
          <w:sz w:val="24"/>
        </w:rPr>
        <w:t>Podmínka</w:t>
      </w:r>
      <w:r>
        <w:rPr>
          <w:spacing w:val="-2"/>
          <w:sz w:val="24"/>
        </w:rPr>
        <w:t xml:space="preserve"> </w:t>
      </w:r>
      <w:r>
        <w:rPr>
          <w:sz w:val="24"/>
        </w:rPr>
        <w:t>vazby na trh práce musí být splněna po celou dobu docházky dítěte do dětské skupiny.</w:t>
      </w:r>
    </w:p>
    <w:p>
      <w:pPr>
        <w:pStyle w:val="ListParagraph"/>
        <w:numPr>
          <w:ilvl w:val="0"/>
          <w:numId w:val="7"/>
        </w:numPr>
        <w:tabs>
          <w:tab w:val="clear" w:pos="720"/>
          <w:tab w:val="left" w:pos="713" w:leader="none"/>
        </w:tabs>
        <w:ind w:hanging="570" w:left="713" w:right="277"/>
        <w:jc w:val="left"/>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oznámit</w:t>
      </w:r>
      <w:r>
        <w:rPr>
          <w:spacing w:val="-4"/>
          <w:sz w:val="24"/>
        </w:rPr>
        <w:t xml:space="preserve"> </w:t>
      </w:r>
      <w:r>
        <w:rPr>
          <w:sz w:val="24"/>
        </w:rPr>
        <w:t>a</w:t>
      </w:r>
      <w:r>
        <w:rPr>
          <w:spacing w:val="-4"/>
          <w:sz w:val="24"/>
        </w:rPr>
        <w:t xml:space="preserve"> </w:t>
      </w:r>
      <w:r>
        <w:rPr>
          <w:sz w:val="24"/>
        </w:rPr>
        <w:t>doložit</w:t>
      </w:r>
      <w:r>
        <w:rPr>
          <w:spacing w:val="-4"/>
          <w:sz w:val="24"/>
        </w:rPr>
        <w:t xml:space="preserve"> </w:t>
      </w:r>
      <w:r>
        <w:rPr>
          <w:sz w:val="24"/>
        </w:rPr>
        <w:t>všechny</w:t>
      </w:r>
      <w:r>
        <w:rPr>
          <w:spacing w:val="-4"/>
          <w:sz w:val="24"/>
        </w:rPr>
        <w:t xml:space="preserve"> </w:t>
      </w:r>
      <w:r>
        <w:rPr>
          <w:sz w:val="24"/>
        </w:rPr>
        <w:t>změny</w:t>
      </w:r>
      <w:r>
        <w:rPr>
          <w:spacing w:val="-4"/>
          <w:sz w:val="24"/>
        </w:rPr>
        <w:t xml:space="preserve"> </w:t>
      </w:r>
      <w:r>
        <w:rPr>
          <w:sz w:val="24"/>
        </w:rPr>
        <w:t>skutečností</w:t>
      </w:r>
      <w:r>
        <w:rPr>
          <w:spacing w:val="-4"/>
          <w:sz w:val="24"/>
        </w:rPr>
        <w:t xml:space="preserve"> </w:t>
      </w:r>
      <w:r>
        <w:rPr>
          <w:sz w:val="24"/>
        </w:rPr>
        <w:t>uvedených</w:t>
      </w:r>
      <w:r>
        <w:rPr>
          <w:spacing w:val="-4"/>
          <w:sz w:val="24"/>
        </w:rPr>
        <w:t xml:space="preserve"> </w:t>
      </w:r>
      <w:r>
        <w:rPr>
          <w:sz w:val="24"/>
        </w:rPr>
        <w:t>v</w:t>
      </w:r>
      <w:r>
        <w:rPr>
          <w:spacing w:val="-4"/>
          <w:sz w:val="24"/>
        </w:rPr>
        <w:t xml:space="preserve"> </w:t>
      </w:r>
      <w:r>
        <w:rPr>
          <w:sz w:val="24"/>
        </w:rPr>
        <w:t>dokladech podle odstavce 1 písm. b) do 10 dnů ode dne jejich vzniku. V případě dohod o pracích konaných mimo pracovní poměr (dohoda o provedení práce a dohoda o pracovní činnosti) je rodič povinen doložit existenci takové dohody pro každý další kalendářní rok</w:t>
      </w:r>
      <w:r>
        <w:rPr>
          <w:spacing w:val="-1"/>
          <w:sz w:val="24"/>
        </w:rPr>
        <w:t xml:space="preserve"> </w:t>
      </w:r>
      <w:r>
        <w:rPr>
          <w:sz w:val="24"/>
        </w:rPr>
        <w:t>docházky,</w:t>
      </w:r>
      <w:r>
        <w:rPr>
          <w:spacing w:val="-1"/>
          <w:sz w:val="24"/>
        </w:rPr>
        <w:t xml:space="preserve"> </w:t>
      </w:r>
      <w:r>
        <w:rPr>
          <w:sz w:val="24"/>
        </w:rPr>
        <w:t>a</w:t>
      </w:r>
      <w:r>
        <w:rPr>
          <w:spacing w:val="-1"/>
          <w:sz w:val="24"/>
        </w:rPr>
        <w:t xml:space="preserve"> </w:t>
      </w:r>
      <w:r>
        <w:rPr>
          <w:sz w:val="24"/>
        </w:rPr>
        <w:t>to</w:t>
      </w:r>
      <w:r>
        <w:rPr>
          <w:spacing w:val="-1"/>
          <w:sz w:val="24"/>
        </w:rPr>
        <w:t xml:space="preserve"> </w:t>
      </w:r>
      <w:r>
        <w:rPr>
          <w:sz w:val="24"/>
        </w:rPr>
        <w:t>vždy</w:t>
      </w:r>
      <w:r>
        <w:rPr>
          <w:spacing w:val="-1"/>
          <w:sz w:val="24"/>
        </w:rPr>
        <w:t xml:space="preserve"> </w:t>
      </w:r>
      <w:r>
        <w:rPr>
          <w:sz w:val="24"/>
        </w:rPr>
        <w:t>nejpozději</w:t>
      </w:r>
      <w:r>
        <w:rPr>
          <w:spacing w:val="-1"/>
          <w:sz w:val="24"/>
        </w:rPr>
        <w:t xml:space="preserve"> </w:t>
      </w:r>
      <w:r>
        <w:rPr>
          <w:sz w:val="24"/>
        </w:rPr>
        <w:t>10.</w:t>
      </w:r>
      <w:r>
        <w:rPr>
          <w:spacing w:val="-1"/>
          <w:sz w:val="24"/>
        </w:rPr>
        <w:t xml:space="preserve"> </w:t>
      </w:r>
      <w:r>
        <w:rPr>
          <w:sz w:val="24"/>
        </w:rPr>
        <w:t>ledna</w:t>
      </w:r>
      <w:r>
        <w:rPr>
          <w:spacing w:val="-1"/>
          <w:sz w:val="24"/>
        </w:rPr>
        <w:t xml:space="preserve"> </w:t>
      </w:r>
      <w:r>
        <w:rPr>
          <w:sz w:val="24"/>
        </w:rPr>
        <w:t>příslušného</w:t>
      </w:r>
      <w:r>
        <w:rPr>
          <w:spacing w:val="-1"/>
          <w:sz w:val="24"/>
        </w:rPr>
        <w:t xml:space="preserve"> </w:t>
      </w:r>
      <w:r>
        <w:rPr>
          <w:sz w:val="24"/>
        </w:rPr>
        <w:t>kalendářního</w:t>
      </w:r>
      <w:r>
        <w:rPr>
          <w:spacing w:val="-1"/>
          <w:sz w:val="24"/>
        </w:rPr>
        <w:t xml:space="preserve"> </w:t>
      </w:r>
      <w:r>
        <w:rPr>
          <w:sz w:val="24"/>
        </w:rPr>
        <w:t>roku.</w:t>
      </w:r>
      <w:r>
        <w:rPr>
          <w:spacing w:val="-1"/>
          <w:sz w:val="24"/>
        </w:rPr>
        <w:t xml:space="preserve"> </w:t>
      </w:r>
      <w:r>
        <w:rPr>
          <w:sz w:val="24"/>
        </w:rPr>
        <w:t>V</w:t>
      </w:r>
      <w:r>
        <w:rPr>
          <w:spacing w:val="-1"/>
          <w:sz w:val="24"/>
        </w:rPr>
        <w:t xml:space="preserve"> </w:t>
      </w:r>
      <w:r>
        <w:rPr>
          <w:sz w:val="24"/>
        </w:rPr>
        <w:t>případě porušení této povinnosti poskytovatel může odmítnout docházku dítěte do dětské skupiny nebo ji ukončit s okamžitou platností.</w:t>
      </w:r>
    </w:p>
    <w:p>
      <w:pPr>
        <w:sectPr>
          <w:footerReference w:type="default" r:id="rId5"/>
          <w:footerReference w:type="first" r:id="rId6"/>
          <w:type w:val="nextPage"/>
          <w:pgSz w:w="11906" w:h="16838"/>
          <w:pgMar w:left="1275" w:right="1275" w:gutter="0" w:header="0" w:top="1340" w:footer="1001" w:bottom="1200"/>
          <w:pgNumType w:fmt="decimal"/>
          <w:formProt w:val="false"/>
          <w:textDirection w:val="lrTb"/>
          <w:docGrid w:type="default" w:linePitch="100" w:charSpace="4096"/>
        </w:sectPr>
        <w:pStyle w:val="ListParagraph"/>
        <w:numPr>
          <w:ilvl w:val="0"/>
          <w:numId w:val="7"/>
        </w:numPr>
        <w:tabs>
          <w:tab w:val="clear" w:pos="720"/>
          <w:tab w:val="left" w:pos="713" w:leader="none"/>
        </w:tabs>
        <w:ind w:hanging="570" w:left="713" w:right="270"/>
        <w:jc w:val="left"/>
        <w:rPr/>
      </w:pPr>
      <w:r>
        <w:rPr>
          <w:sz w:val="24"/>
        </w:rPr>
        <w:t>Posudek o zdravotní způsobilosti dítěte dle odstavce 1 písm. a) má platnost do doby změny</w:t>
      </w:r>
      <w:r>
        <w:rPr>
          <w:spacing w:val="-4"/>
          <w:sz w:val="24"/>
        </w:rPr>
        <w:t xml:space="preserve"> </w:t>
      </w:r>
      <w:r>
        <w:rPr>
          <w:sz w:val="24"/>
        </w:rPr>
        <w:t>zdravotní</w:t>
      </w:r>
      <w:r>
        <w:rPr>
          <w:spacing w:val="-4"/>
          <w:sz w:val="24"/>
        </w:rPr>
        <w:t xml:space="preserve"> </w:t>
      </w:r>
      <w:r>
        <w:rPr>
          <w:sz w:val="24"/>
        </w:rPr>
        <w:t>způsobilosti</w:t>
      </w:r>
      <w:r>
        <w:rPr>
          <w:spacing w:val="-4"/>
          <w:sz w:val="24"/>
        </w:rPr>
        <w:t xml:space="preserve"> </w:t>
      </w:r>
      <w:r>
        <w:rPr>
          <w:sz w:val="24"/>
        </w:rPr>
        <w:t>dítěte.</w:t>
      </w:r>
      <w:r>
        <w:rPr>
          <w:spacing w:val="-4"/>
          <w:sz w:val="24"/>
        </w:rPr>
        <w:t xml:space="preserve"> </w:t>
      </w:r>
      <w:r>
        <w:rPr>
          <w:sz w:val="24"/>
        </w:rPr>
        <w:t>Dojde-li</w:t>
      </w:r>
      <w:r>
        <w:rPr>
          <w:spacing w:val="-4"/>
          <w:sz w:val="24"/>
        </w:rPr>
        <w:t xml:space="preserve"> </w:t>
      </w:r>
      <w:r>
        <w:rPr>
          <w:sz w:val="24"/>
        </w:rPr>
        <w:t>ke</w:t>
      </w:r>
      <w:r>
        <w:rPr>
          <w:spacing w:val="-4"/>
          <w:sz w:val="24"/>
        </w:rPr>
        <w:t xml:space="preserve"> </w:t>
      </w:r>
      <w:r>
        <w:rPr>
          <w:sz w:val="24"/>
        </w:rPr>
        <w:t>změně</w:t>
      </w:r>
      <w:r>
        <w:rPr>
          <w:spacing w:val="-4"/>
          <w:sz w:val="24"/>
        </w:rPr>
        <w:t xml:space="preserve"> </w:t>
      </w:r>
      <w:r>
        <w:rPr>
          <w:sz w:val="24"/>
        </w:rPr>
        <w:t>zdravotní</w:t>
      </w:r>
      <w:r>
        <w:rPr>
          <w:spacing w:val="-4"/>
          <w:sz w:val="24"/>
        </w:rPr>
        <w:t xml:space="preserve"> </w:t>
      </w:r>
      <w:r>
        <w:rPr>
          <w:sz w:val="24"/>
        </w:rPr>
        <w:t>způsobilosti</w:t>
      </w:r>
      <w:r>
        <w:rPr>
          <w:spacing w:val="-4"/>
          <w:sz w:val="24"/>
        </w:rPr>
        <w:t xml:space="preserve"> </w:t>
      </w:r>
      <w:r>
        <w:rPr>
          <w:sz w:val="24"/>
        </w:rPr>
        <w:t>dítěte,</w:t>
      </w:r>
      <w:r>
        <w:rPr>
          <w:spacing w:val="-4"/>
          <w:sz w:val="24"/>
        </w:rPr>
        <w:t xml:space="preserve"> </w:t>
      </w:r>
      <w:r>
        <w:rPr>
          <w:sz w:val="24"/>
        </w:rPr>
        <w:t>je</w:t>
      </w:r>
    </w:p>
    <w:p>
      <w:pPr>
        <w:pStyle w:val="BodyText"/>
        <w:spacing w:before="78" w:after="0"/>
        <w:ind w:hanging="0" w:left="713" w:right="32"/>
        <w:jc w:val="left"/>
        <w:rPr/>
      </w:pPr>
      <w:r>
        <w:rPr/>
        <w:t>rodič</w:t>
      </w:r>
      <w:r>
        <w:rPr>
          <w:spacing w:val="-4"/>
        </w:rPr>
        <w:t xml:space="preserve"> </w:t>
      </w:r>
      <w:r>
        <w:rPr/>
        <w:t>povinen</w:t>
      </w:r>
      <w:r>
        <w:rPr>
          <w:spacing w:val="-4"/>
        </w:rPr>
        <w:t xml:space="preserve"> </w:t>
      </w:r>
      <w:r>
        <w:rPr/>
        <w:t>doložit</w:t>
      </w:r>
      <w:r>
        <w:rPr>
          <w:spacing w:val="-4"/>
        </w:rPr>
        <w:t xml:space="preserve"> </w:t>
      </w:r>
      <w:r>
        <w:rPr/>
        <w:t>nový</w:t>
      </w:r>
      <w:r>
        <w:rPr>
          <w:spacing w:val="-4"/>
        </w:rPr>
        <w:t xml:space="preserve"> </w:t>
      </w:r>
      <w:r>
        <w:rPr/>
        <w:t>lékařský</w:t>
      </w:r>
      <w:r>
        <w:rPr>
          <w:spacing w:val="-4"/>
        </w:rPr>
        <w:t xml:space="preserve"> </w:t>
      </w:r>
      <w:r>
        <w:rPr/>
        <w:t>posudek</w:t>
      </w:r>
      <w:r>
        <w:rPr>
          <w:spacing w:val="-4"/>
        </w:rPr>
        <w:t xml:space="preserve"> </w:t>
      </w:r>
      <w:r>
        <w:rPr/>
        <w:t>do</w:t>
      </w:r>
      <w:r>
        <w:rPr>
          <w:spacing w:val="-4"/>
        </w:rPr>
        <w:t xml:space="preserve"> </w:t>
      </w:r>
      <w:r>
        <w:rPr/>
        <w:t>10</w:t>
      </w:r>
      <w:r>
        <w:rPr>
          <w:spacing w:val="-4"/>
        </w:rPr>
        <w:t xml:space="preserve"> </w:t>
      </w:r>
      <w:r>
        <w:rPr/>
        <w:t>dnů</w:t>
      </w:r>
      <w:r>
        <w:rPr>
          <w:spacing w:val="-4"/>
        </w:rPr>
        <w:t xml:space="preserve"> </w:t>
      </w:r>
      <w:r>
        <w:rPr/>
        <w:t>ode</w:t>
      </w:r>
      <w:r>
        <w:rPr>
          <w:spacing w:val="-4"/>
        </w:rPr>
        <w:t xml:space="preserve"> </w:t>
      </w:r>
      <w:r>
        <w:rPr/>
        <w:t>dne</w:t>
      </w:r>
      <w:r>
        <w:rPr>
          <w:spacing w:val="-4"/>
        </w:rPr>
        <w:t xml:space="preserve"> </w:t>
      </w:r>
      <w:r>
        <w:rPr/>
        <w:t>zániku</w:t>
      </w:r>
      <w:r>
        <w:rPr>
          <w:spacing w:val="-4"/>
        </w:rPr>
        <w:t xml:space="preserve"> </w:t>
      </w:r>
      <w:r>
        <w:rPr/>
        <w:t>platnosti původního lékařského posudku.</w:t>
      </w:r>
    </w:p>
    <w:p>
      <w:pPr>
        <w:pStyle w:val="ListParagraph"/>
        <w:numPr>
          <w:ilvl w:val="0"/>
          <w:numId w:val="7"/>
        </w:numPr>
        <w:tabs>
          <w:tab w:val="clear" w:pos="720"/>
          <w:tab w:val="left" w:pos="712" w:leader="none"/>
        </w:tabs>
        <w:ind w:hanging="569" w:left="712"/>
        <w:jc w:val="left"/>
        <w:rPr/>
      </w:pPr>
      <w:r>
        <w:rPr>
          <w:sz w:val="24"/>
        </w:rPr>
        <w:t xml:space="preserve">Rodič je povinen bezodkladně písemně oznámit poskytovateli uzavření </w:t>
      </w:r>
      <w:r>
        <w:rPr>
          <w:spacing w:val="-2"/>
          <w:sz w:val="24"/>
        </w:rPr>
        <w:t>smlouvy</w:t>
      </w:r>
    </w:p>
    <w:p>
      <w:pPr>
        <w:pStyle w:val="BodyText"/>
        <w:spacing w:before="0" w:after="0"/>
        <w:ind w:hanging="0" w:left="713" w:right="32"/>
        <w:jc w:val="left"/>
        <w:rPr/>
      </w:pPr>
      <w:r>
        <w:rPr/>
        <w:t>o</w:t>
      </w:r>
      <w:r>
        <w:rPr>
          <w:spacing w:val="-3"/>
        </w:rPr>
        <w:t xml:space="preserve"> </w:t>
      </w:r>
      <w:r>
        <w:rPr/>
        <w:t>poskytování</w:t>
      </w:r>
      <w:r>
        <w:rPr>
          <w:spacing w:val="-3"/>
        </w:rPr>
        <w:t xml:space="preserve"> </w:t>
      </w:r>
      <w:r>
        <w:rPr/>
        <w:t>služby</w:t>
      </w:r>
      <w:r>
        <w:rPr>
          <w:spacing w:val="-3"/>
        </w:rPr>
        <w:t xml:space="preserve"> </w:t>
      </w:r>
      <w:r>
        <w:rPr/>
        <w:t>péče</w:t>
      </w:r>
      <w:r>
        <w:rPr>
          <w:spacing w:val="-3"/>
        </w:rPr>
        <w:t xml:space="preserve"> </w:t>
      </w:r>
      <w:r>
        <w:rPr/>
        <w:t>o</w:t>
      </w:r>
      <w:r>
        <w:rPr>
          <w:spacing w:val="-3"/>
        </w:rPr>
        <w:t xml:space="preserve"> </w:t>
      </w:r>
      <w:r>
        <w:rPr/>
        <w:t>dítě</w:t>
      </w:r>
      <w:r>
        <w:rPr>
          <w:spacing w:val="-3"/>
        </w:rPr>
        <w:t xml:space="preserve"> </w:t>
      </w:r>
      <w:r>
        <w:rPr/>
        <w:t>v</w:t>
      </w:r>
      <w:r>
        <w:rPr>
          <w:spacing w:val="-3"/>
        </w:rPr>
        <w:t xml:space="preserve"> </w:t>
      </w:r>
      <w:r>
        <w:rPr/>
        <w:t>dětské</w:t>
      </w:r>
      <w:r>
        <w:rPr>
          <w:spacing w:val="-3"/>
        </w:rPr>
        <w:t xml:space="preserve"> </w:t>
      </w:r>
      <w:r>
        <w:rPr/>
        <w:t>skupině</w:t>
      </w:r>
      <w:r>
        <w:rPr>
          <w:spacing w:val="-3"/>
        </w:rPr>
        <w:t xml:space="preserve"> </w:t>
      </w:r>
      <w:r>
        <w:rPr/>
        <w:t>s</w:t>
      </w:r>
      <w:r>
        <w:rPr>
          <w:spacing w:val="-3"/>
        </w:rPr>
        <w:t xml:space="preserve"> </w:t>
      </w:r>
      <w:r>
        <w:rPr/>
        <w:t>jiným</w:t>
      </w:r>
      <w:r>
        <w:rPr>
          <w:spacing w:val="-3"/>
        </w:rPr>
        <w:t xml:space="preserve"> </w:t>
      </w:r>
      <w:r>
        <w:rPr/>
        <w:t>poskytovatelem,</w:t>
      </w:r>
      <w:r>
        <w:rPr>
          <w:spacing w:val="-3"/>
        </w:rPr>
        <w:t xml:space="preserve"> </w:t>
      </w:r>
      <w:r>
        <w:rPr/>
        <w:t>jde-li</w:t>
      </w:r>
      <w:r>
        <w:rPr>
          <w:spacing w:val="-3"/>
        </w:rPr>
        <w:t xml:space="preserve"> </w:t>
      </w:r>
      <w:r>
        <w:rPr/>
        <w:t>o</w:t>
      </w:r>
      <w:r>
        <w:rPr>
          <w:spacing w:val="-3"/>
        </w:rPr>
        <w:t xml:space="preserve"> </w:t>
      </w:r>
      <w:r>
        <w:rPr/>
        <w:t>totéž dítě. Oznámení obsahuje údaj o tom, ve kterých dnech v týdnu a ve kterou dobu v průběhu dne má být služba péče o dítě v dětské skupině u jiného poskytovatele poskytována. Stejně tak je rodič povinen bezodkladně písemně oznámit poskytovateli přijetí dítěte do mateřské školy včetně termínu nástupu a údaje, zda se jedná standardní docházku nebo individuální vzdělávání nebo přijetí ke vzdělávání v přípravné třídě základní školy, ve třídě přípravného stupně základní školy speciální nebo v zahraniční škole na území České republiky, ve které Ministerstvo školství, mládeže a tělovýchovy povolilo plnění povinné školní docházky, a to včetně termínu nástupu.</w:t>
      </w:r>
    </w:p>
    <w:p>
      <w:pPr>
        <w:pStyle w:val="ListParagraph"/>
        <w:numPr>
          <w:ilvl w:val="0"/>
          <w:numId w:val="7"/>
        </w:numPr>
        <w:tabs>
          <w:tab w:val="clear" w:pos="720"/>
          <w:tab w:val="left" w:pos="713" w:leader="none"/>
        </w:tabs>
        <w:ind w:hanging="570" w:left="713" w:right="376"/>
        <w:jc w:val="left"/>
        <w:rPr/>
      </w:pPr>
      <w:r>
        <w:rPr>
          <w:sz w:val="24"/>
        </w:rPr>
        <w:t>Rodič</w:t>
      </w:r>
      <w:r>
        <w:rPr>
          <w:spacing w:val="-3"/>
          <w:sz w:val="24"/>
        </w:rPr>
        <w:t xml:space="preserve"> </w:t>
      </w:r>
      <w:r>
        <w:rPr>
          <w:sz w:val="24"/>
        </w:rPr>
        <w:t>podpisem</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potvrzuje,</w:t>
      </w:r>
      <w:r>
        <w:rPr>
          <w:spacing w:val="-3"/>
          <w:sz w:val="24"/>
        </w:rPr>
        <w:t xml:space="preserve"> </w:t>
      </w:r>
      <w:r>
        <w:rPr>
          <w:sz w:val="24"/>
        </w:rPr>
        <w:t>že</w:t>
      </w:r>
      <w:r>
        <w:rPr>
          <w:spacing w:val="-3"/>
          <w:sz w:val="24"/>
        </w:rPr>
        <w:t xml:space="preserve"> </w:t>
      </w:r>
      <w:r>
        <w:rPr>
          <w:sz w:val="24"/>
        </w:rPr>
        <w:t>mu</w:t>
      </w:r>
      <w:r>
        <w:rPr>
          <w:spacing w:val="-3"/>
          <w:sz w:val="24"/>
        </w:rPr>
        <w:t xml:space="preserve"> </w:t>
      </w:r>
      <w:r>
        <w:rPr>
          <w:sz w:val="24"/>
        </w:rPr>
        <w:t>byla</w:t>
      </w:r>
      <w:r>
        <w:rPr>
          <w:spacing w:val="-3"/>
          <w:sz w:val="24"/>
        </w:rPr>
        <w:t xml:space="preserve"> </w:t>
      </w:r>
      <w:r>
        <w:rPr>
          <w:sz w:val="24"/>
        </w:rPr>
        <w:t>předána</w:t>
      </w:r>
      <w:r>
        <w:rPr>
          <w:spacing w:val="-3"/>
          <w:sz w:val="24"/>
        </w:rPr>
        <w:t xml:space="preserve"> </w:t>
      </w:r>
      <w:r>
        <w:rPr>
          <w:sz w:val="24"/>
        </w:rPr>
        <w:t>a</w:t>
      </w:r>
      <w:r>
        <w:rPr>
          <w:spacing w:val="-3"/>
          <w:sz w:val="24"/>
        </w:rPr>
        <w:t xml:space="preserve"> </w:t>
      </w:r>
      <w:r>
        <w:rPr>
          <w:sz w:val="24"/>
        </w:rPr>
        <w:t>seznámil</w:t>
      </w:r>
      <w:r>
        <w:rPr>
          <w:spacing w:val="-3"/>
          <w:sz w:val="24"/>
        </w:rPr>
        <w:t xml:space="preserve"> </w:t>
      </w:r>
      <w:r>
        <w:rPr>
          <w:sz w:val="24"/>
        </w:rPr>
        <w:t>se</w:t>
      </w:r>
      <w:r>
        <w:rPr>
          <w:spacing w:val="-3"/>
          <w:sz w:val="24"/>
        </w:rPr>
        <w:t xml:space="preserve"> </w:t>
      </w:r>
      <w:r>
        <w:rPr>
          <w:sz w:val="24"/>
        </w:rPr>
        <w:t>s</w:t>
      </w:r>
      <w:r>
        <w:rPr>
          <w:spacing w:val="-3"/>
          <w:sz w:val="24"/>
        </w:rPr>
        <w:t xml:space="preserve"> </w:t>
      </w:r>
      <w:r>
        <w:rPr>
          <w:sz w:val="24"/>
        </w:rPr>
        <w:t xml:space="preserve">vnitřními pravidly DS a plánem a výchovy a péče účinnými ke dni uzavření této smlouvy </w:t>
      </w:r>
      <w:r>
        <w:rPr/>
        <w:t>a</w:t>
      </w:r>
      <w:r>
        <w:rPr>
          <w:spacing w:val="-4"/>
        </w:rPr>
        <w:t xml:space="preserve"> </w:t>
      </w:r>
      <w:r>
        <w:rPr/>
        <w:t>zavazuje</w:t>
      </w:r>
      <w:r>
        <w:rPr>
          <w:spacing w:val="-4"/>
        </w:rPr>
        <w:t xml:space="preserve"> </w:t>
      </w:r>
      <w:r>
        <w:rPr/>
        <w:t>se</w:t>
      </w:r>
      <w:r>
        <w:rPr>
          <w:spacing w:val="-4"/>
        </w:rPr>
        <w:t xml:space="preserve"> </w:t>
      </w:r>
      <w:r>
        <w:rPr/>
        <w:t>je</w:t>
      </w:r>
      <w:r>
        <w:rPr>
          <w:spacing w:val="-4"/>
        </w:rPr>
        <w:t xml:space="preserve"> </w:t>
      </w:r>
      <w:r>
        <w:rPr/>
        <w:t>dodržovat.</w:t>
      </w:r>
      <w:r>
        <w:rPr>
          <w:spacing w:val="-4"/>
        </w:rPr>
        <w:t xml:space="preserve"> </w:t>
      </w:r>
      <w:r>
        <w:rPr/>
        <w:t>Stejně</w:t>
      </w:r>
      <w:r>
        <w:rPr>
          <w:spacing w:val="-4"/>
        </w:rPr>
        <w:t xml:space="preserve"> </w:t>
      </w:r>
      <w:r>
        <w:rPr/>
        <w:t>tak</w:t>
      </w:r>
      <w:r>
        <w:rPr>
          <w:spacing w:val="-4"/>
        </w:rPr>
        <w:t xml:space="preserve"> </w:t>
      </w:r>
      <w:r>
        <w:rPr/>
        <w:t>je</w:t>
      </w:r>
      <w:r>
        <w:rPr>
          <w:spacing w:val="-4"/>
        </w:rPr>
        <w:t xml:space="preserve"> </w:t>
      </w:r>
      <w:r>
        <w:rPr/>
        <w:t>povinen</w:t>
      </w:r>
      <w:r>
        <w:rPr>
          <w:spacing w:val="-4"/>
        </w:rPr>
        <w:t xml:space="preserve"> </w:t>
      </w:r>
      <w:r>
        <w:rPr/>
        <w:t>zajistit</w:t>
      </w:r>
      <w:r>
        <w:rPr>
          <w:spacing w:val="-4"/>
        </w:rPr>
        <w:t xml:space="preserve"> </w:t>
      </w:r>
      <w:r>
        <w:rPr/>
        <w:t>dodržování</w:t>
      </w:r>
      <w:r>
        <w:rPr>
          <w:spacing w:val="-4"/>
        </w:rPr>
        <w:t xml:space="preserve"> </w:t>
      </w:r>
      <w:r>
        <w:rPr/>
        <w:t>těchto</w:t>
      </w:r>
      <w:r>
        <w:rPr>
          <w:spacing w:val="-4"/>
        </w:rPr>
        <w:t xml:space="preserve"> </w:t>
      </w:r>
      <w:r>
        <w:rPr/>
        <w:t>pravidel ze strany třetích osob, které přijdou do kontaktu s poskytovatelem v souvislosti</w:t>
      </w:r>
    </w:p>
    <w:p>
      <w:pPr>
        <w:pStyle w:val="BodyText"/>
        <w:spacing w:before="0" w:after="0"/>
        <w:ind w:hanging="0" w:left="713" w:right="247"/>
        <w:jc w:val="left"/>
        <w:rPr/>
      </w:pPr>
      <w:r>
        <w:rPr/>
        <w:t>s poskytováním služby (například při předávání a vyzvedávání dítěte v DS). Vnitřní pravidla</w:t>
      </w:r>
      <w:r>
        <w:rPr>
          <w:spacing w:val="-4"/>
        </w:rPr>
        <w:t xml:space="preserve"> </w:t>
      </w:r>
      <w:r>
        <w:rPr/>
        <w:t>a</w:t>
      </w:r>
      <w:r>
        <w:rPr>
          <w:spacing w:val="-4"/>
        </w:rPr>
        <w:t xml:space="preserve"> </w:t>
      </w:r>
      <w:r>
        <w:rPr/>
        <w:t>plán</w:t>
      </w:r>
      <w:r>
        <w:rPr>
          <w:spacing w:val="-4"/>
        </w:rPr>
        <w:t xml:space="preserve"> </w:t>
      </w:r>
      <w:r>
        <w:rPr/>
        <w:t>výchovy</w:t>
      </w:r>
      <w:r>
        <w:rPr>
          <w:spacing w:val="-4"/>
        </w:rPr>
        <w:t xml:space="preserve"> </w:t>
      </w:r>
      <w:r>
        <w:rPr/>
        <w:t>a</w:t>
      </w:r>
      <w:r>
        <w:rPr>
          <w:spacing w:val="-4"/>
        </w:rPr>
        <w:t xml:space="preserve"> </w:t>
      </w:r>
      <w:r>
        <w:rPr/>
        <w:t>péče</w:t>
      </w:r>
      <w:r>
        <w:rPr>
          <w:spacing w:val="-4"/>
        </w:rPr>
        <w:t xml:space="preserve"> </w:t>
      </w:r>
      <w:r>
        <w:rPr/>
        <w:t>poskytovatel</w:t>
      </w:r>
      <w:r>
        <w:rPr>
          <w:spacing w:val="-4"/>
        </w:rPr>
        <w:t xml:space="preserve"> </w:t>
      </w:r>
      <w:r>
        <w:rPr/>
        <w:t>zpřístupňuje</w:t>
      </w:r>
      <w:r>
        <w:rPr>
          <w:spacing w:val="-4"/>
        </w:rPr>
        <w:t xml:space="preserve"> </w:t>
      </w:r>
      <w:r>
        <w:rPr/>
        <w:t>v</w:t>
      </w:r>
      <w:r>
        <w:rPr>
          <w:spacing w:val="-4"/>
        </w:rPr>
        <w:t xml:space="preserve"> </w:t>
      </w:r>
      <w:r>
        <w:rPr/>
        <w:t>prostorách</w:t>
      </w:r>
      <w:r>
        <w:rPr>
          <w:spacing w:val="-4"/>
        </w:rPr>
        <w:t xml:space="preserve"> </w:t>
      </w:r>
      <w:r>
        <w:rPr/>
        <w:t>DS</w:t>
      </w:r>
      <w:r>
        <w:rPr>
          <w:spacing w:val="-4"/>
        </w:rPr>
        <w:t xml:space="preserve"> </w:t>
      </w:r>
      <w:r>
        <w:rPr/>
        <w:t>a</w:t>
      </w:r>
      <w:r>
        <w:rPr>
          <w:spacing w:val="-4"/>
        </w:rPr>
        <w:t xml:space="preserve"> </w:t>
      </w:r>
      <w:r>
        <w:rPr/>
        <w:t>případně též způsobem umožňujícím dálkový přístup.</w:t>
      </w:r>
    </w:p>
    <w:p>
      <w:pPr>
        <w:pStyle w:val="ListParagraph"/>
        <w:numPr>
          <w:ilvl w:val="0"/>
          <w:numId w:val="7"/>
        </w:numPr>
        <w:tabs>
          <w:tab w:val="clear" w:pos="720"/>
          <w:tab w:val="left" w:pos="713" w:leader="none"/>
        </w:tabs>
        <w:ind w:hanging="570" w:left="713" w:right="1030"/>
        <w:jc w:val="left"/>
        <w:rPr/>
      </w:pPr>
      <w:r>
        <w:rPr>
          <w:sz w:val="24"/>
        </w:rPr>
        <w:t>Rodič</w:t>
      </w:r>
      <w:r>
        <w:rPr>
          <w:spacing w:val="-4"/>
          <w:sz w:val="24"/>
        </w:rPr>
        <w:t xml:space="preserve"> </w:t>
      </w:r>
      <w:r>
        <w:rPr>
          <w:sz w:val="24"/>
        </w:rPr>
        <w:t>bere</w:t>
      </w:r>
      <w:r>
        <w:rPr>
          <w:spacing w:val="-4"/>
          <w:sz w:val="24"/>
        </w:rPr>
        <w:t xml:space="preserve"> </w:t>
      </w:r>
      <w:r>
        <w:rPr>
          <w:sz w:val="24"/>
        </w:rPr>
        <w:t>na</w:t>
      </w:r>
      <w:r>
        <w:rPr>
          <w:spacing w:val="-4"/>
          <w:sz w:val="24"/>
        </w:rPr>
        <w:t xml:space="preserve"> </w:t>
      </w:r>
      <w:r>
        <w:rPr>
          <w:sz w:val="24"/>
        </w:rPr>
        <w:t>vědomí,</w:t>
      </w:r>
      <w:r>
        <w:rPr>
          <w:spacing w:val="-4"/>
          <w:sz w:val="24"/>
        </w:rPr>
        <w:t xml:space="preserve"> </w:t>
      </w:r>
      <w:r>
        <w:rPr>
          <w:sz w:val="24"/>
        </w:rPr>
        <w:t>že</w:t>
      </w:r>
      <w:r>
        <w:rPr>
          <w:spacing w:val="-4"/>
          <w:sz w:val="24"/>
        </w:rPr>
        <w:t xml:space="preserve"> </w:t>
      </w:r>
      <w:r>
        <w:rPr>
          <w:sz w:val="24"/>
        </w:rPr>
        <w:t>porušování</w:t>
      </w:r>
      <w:r>
        <w:rPr>
          <w:spacing w:val="-4"/>
          <w:sz w:val="24"/>
        </w:rPr>
        <w:t xml:space="preserve"> </w:t>
      </w:r>
      <w:r>
        <w:rPr>
          <w:sz w:val="24"/>
        </w:rPr>
        <w:t>vnitřních</w:t>
      </w:r>
      <w:r>
        <w:rPr>
          <w:spacing w:val="-4"/>
          <w:sz w:val="24"/>
        </w:rPr>
        <w:t xml:space="preserve"> </w:t>
      </w:r>
      <w:r>
        <w:rPr>
          <w:sz w:val="24"/>
        </w:rPr>
        <w:t>pravidel</w:t>
      </w:r>
      <w:r>
        <w:rPr>
          <w:spacing w:val="-4"/>
          <w:sz w:val="24"/>
        </w:rPr>
        <w:t xml:space="preserve"> </w:t>
      </w:r>
      <w:r>
        <w:rPr>
          <w:sz w:val="24"/>
        </w:rPr>
        <w:t>může</w:t>
      </w:r>
      <w:r>
        <w:rPr>
          <w:spacing w:val="-4"/>
          <w:sz w:val="24"/>
        </w:rPr>
        <w:t xml:space="preserve"> </w:t>
      </w:r>
      <w:r>
        <w:rPr>
          <w:sz w:val="24"/>
        </w:rPr>
        <w:t>být</w:t>
      </w:r>
      <w:r>
        <w:rPr>
          <w:spacing w:val="-4"/>
          <w:sz w:val="24"/>
        </w:rPr>
        <w:t xml:space="preserve"> </w:t>
      </w:r>
      <w:r>
        <w:rPr>
          <w:sz w:val="24"/>
        </w:rPr>
        <w:t>důvodem</w:t>
      </w:r>
      <w:r>
        <w:rPr>
          <w:spacing w:val="-4"/>
          <w:sz w:val="24"/>
        </w:rPr>
        <w:t xml:space="preserve"> </w:t>
      </w:r>
      <w:r>
        <w:rPr>
          <w:sz w:val="24"/>
        </w:rPr>
        <w:t>pro ukončení docházky dítěte.</w:t>
      </w:r>
    </w:p>
    <w:p>
      <w:pPr>
        <w:pStyle w:val="ListParagraph"/>
        <w:numPr>
          <w:ilvl w:val="0"/>
          <w:numId w:val="7"/>
        </w:numPr>
        <w:tabs>
          <w:tab w:val="clear" w:pos="720"/>
          <w:tab w:val="left" w:pos="713" w:leader="none"/>
        </w:tabs>
        <w:ind w:hanging="570" w:left="713" w:right="217"/>
        <w:jc w:val="left"/>
        <w:rPr/>
      </w:pPr>
      <w:r>
        <w:rPr>
          <w:sz w:val="24"/>
        </w:rPr>
        <w:t>V</w:t>
      </w:r>
      <w:r>
        <w:rPr>
          <w:spacing w:val="-7"/>
          <w:sz w:val="24"/>
        </w:rPr>
        <w:t xml:space="preserve"> </w:t>
      </w:r>
      <w:r>
        <w:rPr>
          <w:sz w:val="24"/>
        </w:rPr>
        <w:t>případě</w:t>
      </w:r>
      <w:r>
        <w:rPr>
          <w:spacing w:val="-2"/>
          <w:sz w:val="24"/>
        </w:rPr>
        <w:t xml:space="preserve"> </w:t>
      </w:r>
      <w:r>
        <w:rPr>
          <w:sz w:val="24"/>
        </w:rPr>
        <w:t>změn</w:t>
      </w:r>
      <w:r>
        <w:rPr>
          <w:spacing w:val="-2"/>
          <w:sz w:val="24"/>
        </w:rPr>
        <w:t xml:space="preserve"> </w:t>
      </w:r>
      <w:r>
        <w:rPr>
          <w:sz w:val="24"/>
        </w:rPr>
        <w:t>plánu</w:t>
      </w:r>
      <w:r>
        <w:rPr>
          <w:spacing w:val="-2"/>
          <w:sz w:val="24"/>
        </w:rPr>
        <w:t xml:space="preserve"> </w:t>
      </w:r>
      <w:r>
        <w:rPr>
          <w:sz w:val="24"/>
        </w:rPr>
        <w:t>výchovy</w:t>
      </w:r>
      <w:r>
        <w:rPr>
          <w:spacing w:val="-2"/>
          <w:sz w:val="24"/>
        </w:rPr>
        <w:t xml:space="preserve"> </w:t>
      </w:r>
      <w:r>
        <w:rPr>
          <w:sz w:val="24"/>
        </w:rPr>
        <w:t>a</w:t>
      </w:r>
      <w:r>
        <w:rPr>
          <w:spacing w:val="-2"/>
          <w:sz w:val="24"/>
        </w:rPr>
        <w:t xml:space="preserve"> </w:t>
      </w:r>
      <w:r>
        <w:rPr>
          <w:sz w:val="24"/>
        </w:rPr>
        <w:t>péče</w:t>
      </w:r>
      <w:r>
        <w:rPr>
          <w:spacing w:val="-2"/>
          <w:sz w:val="24"/>
        </w:rPr>
        <w:t xml:space="preserve"> </w:t>
      </w:r>
      <w:r>
        <w:rPr>
          <w:sz w:val="24"/>
        </w:rPr>
        <w:t>a</w:t>
      </w:r>
      <w:r>
        <w:rPr>
          <w:spacing w:val="-2"/>
          <w:sz w:val="24"/>
        </w:rPr>
        <w:t xml:space="preserve"> </w:t>
      </w:r>
      <w:r>
        <w:rPr>
          <w:sz w:val="24"/>
        </w:rPr>
        <w:t>vnitřních</w:t>
      </w:r>
      <w:r>
        <w:rPr>
          <w:spacing w:val="-2"/>
          <w:sz w:val="24"/>
        </w:rPr>
        <w:t xml:space="preserve"> </w:t>
      </w:r>
      <w:r>
        <w:rPr>
          <w:sz w:val="24"/>
        </w:rPr>
        <w:t>pravidel</w:t>
      </w:r>
      <w:r>
        <w:rPr>
          <w:spacing w:val="-2"/>
          <w:sz w:val="24"/>
        </w:rPr>
        <w:t xml:space="preserve"> </w:t>
      </w:r>
      <w:r>
        <w:rPr>
          <w:sz w:val="24"/>
        </w:rPr>
        <w:t>poskytovatel</w:t>
      </w:r>
      <w:r>
        <w:rPr>
          <w:spacing w:val="-2"/>
          <w:sz w:val="24"/>
        </w:rPr>
        <w:t xml:space="preserve"> </w:t>
      </w:r>
      <w:r>
        <w:rPr>
          <w:sz w:val="24"/>
        </w:rPr>
        <w:t>rodiče</w:t>
      </w:r>
      <w:r>
        <w:rPr>
          <w:spacing w:val="-2"/>
          <w:sz w:val="24"/>
        </w:rPr>
        <w:t xml:space="preserve"> </w:t>
      </w:r>
      <w:r>
        <w:rPr>
          <w:sz w:val="24"/>
        </w:rPr>
        <w:t>o</w:t>
      </w:r>
      <w:r>
        <w:rPr>
          <w:spacing w:val="-2"/>
          <w:sz w:val="24"/>
        </w:rPr>
        <w:t xml:space="preserve"> </w:t>
      </w:r>
      <w:r>
        <w:rPr>
          <w:sz w:val="24"/>
        </w:rPr>
        <w:t>změně informuje</w:t>
      </w:r>
      <w:r>
        <w:rPr>
          <w:spacing w:val="-3"/>
          <w:sz w:val="24"/>
        </w:rPr>
        <w:t xml:space="preserve"> </w:t>
      </w:r>
      <w:r>
        <w:rPr>
          <w:sz w:val="24"/>
        </w:rPr>
        <w:t>a</w:t>
      </w:r>
      <w:r>
        <w:rPr>
          <w:spacing w:val="-3"/>
          <w:sz w:val="24"/>
        </w:rPr>
        <w:t xml:space="preserve"> </w:t>
      </w:r>
      <w:r>
        <w:rPr>
          <w:sz w:val="24"/>
        </w:rPr>
        <w:t>rodič</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se</w:t>
      </w:r>
      <w:r>
        <w:rPr>
          <w:spacing w:val="-3"/>
          <w:sz w:val="24"/>
        </w:rPr>
        <w:t xml:space="preserve"> </w:t>
      </w:r>
      <w:r>
        <w:rPr>
          <w:sz w:val="24"/>
        </w:rPr>
        <w:t>se</w:t>
      </w:r>
      <w:r>
        <w:rPr>
          <w:spacing w:val="-3"/>
          <w:sz w:val="24"/>
        </w:rPr>
        <w:t xml:space="preserve"> </w:t>
      </w:r>
      <w:r>
        <w:rPr>
          <w:sz w:val="24"/>
        </w:rPr>
        <w:t>změnami</w:t>
      </w:r>
      <w:r>
        <w:rPr>
          <w:spacing w:val="-3"/>
          <w:sz w:val="24"/>
        </w:rPr>
        <w:t xml:space="preserve"> </w:t>
      </w:r>
      <w:r>
        <w:rPr>
          <w:sz w:val="24"/>
        </w:rPr>
        <w:t>seznámit.</w:t>
      </w:r>
      <w:r>
        <w:rPr>
          <w:spacing w:val="-3"/>
          <w:sz w:val="24"/>
        </w:rPr>
        <w:t xml:space="preserve"> </w:t>
      </w:r>
      <w:r>
        <w:rPr>
          <w:sz w:val="24"/>
        </w:rPr>
        <w:t>Smluvní</w:t>
      </w:r>
      <w:r>
        <w:rPr>
          <w:spacing w:val="-3"/>
          <w:sz w:val="24"/>
        </w:rPr>
        <w:t xml:space="preserve"> </w:t>
      </w:r>
      <w:r>
        <w:rPr>
          <w:sz w:val="24"/>
        </w:rPr>
        <w:t>strany</w:t>
      </w:r>
      <w:r>
        <w:rPr>
          <w:spacing w:val="-3"/>
          <w:sz w:val="24"/>
        </w:rPr>
        <w:t xml:space="preserve"> </w:t>
      </w:r>
      <w:r>
        <w:rPr>
          <w:sz w:val="24"/>
        </w:rPr>
        <w:t>sjednávají</w:t>
      </w:r>
      <w:r>
        <w:rPr>
          <w:spacing w:val="-3"/>
          <w:sz w:val="24"/>
        </w:rPr>
        <w:t xml:space="preserve"> </w:t>
      </w:r>
      <w:r>
        <w:rPr>
          <w:sz w:val="24"/>
        </w:rPr>
        <w:t>a</w:t>
      </w:r>
      <w:r>
        <w:rPr>
          <w:spacing w:val="-3"/>
          <w:sz w:val="24"/>
        </w:rPr>
        <w:t xml:space="preserve"> </w:t>
      </w:r>
      <w:r>
        <w:rPr>
          <w:sz w:val="24"/>
        </w:rPr>
        <w:t>rodič bere</w:t>
      </w:r>
      <w:r>
        <w:rPr>
          <w:spacing w:val="-2"/>
          <w:sz w:val="24"/>
        </w:rPr>
        <w:t xml:space="preserve"> </w:t>
      </w:r>
      <w:r>
        <w:rPr>
          <w:sz w:val="24"/>
        </w:rPr>
        <w:t>na</w:t>
      </w:r>
      <w:r>
        <w:rPr>
          <w:spacing w:val="-2"/>
          <w:sz w:val="24"/>
        </w:rPr>
        <w:t xml:space="preserve"> </w:t>
      </w:r>
      <w:r>
        <w:rPr>
          <w:sz w:val="24"/>
        </w:rPr>
        <w:t>vědomí,</w:t>
      </w:r>
      <w:r>
        <w:rPr>
          <w:spacing w:val="-2"/>
          <w:sz w:val="24"/>
        </w:rPr>
        <w:t xml:space="preserve"> </w:t>
      </w:r>
      <w:r>
        <w:rPr>
          <w:sz w:val="24"/>
        </w:rPr>
        <w:t>že</w:t>
      </w:r>
      <w:r>
        <w:rPr>
          <w:spacing w:val="-2"/>
          <w:sz w:val="24"/>
        </w:rPr>
        <w:t xml:space="preserve"> </w:t>
      </w:r>
      <w:r>
        <w:rPr>
          <w:sz w:val="24"/>
        </w:rPr>
        <w:t>právo</w:t>
      </w:r>
      <w:r>
        <w:rPr>
          <w:spacing w:val="-2"/>
          <w:sz w:val="24"/>
        </w:rPr>
        <w:t xml:space="preserve"> </w:t>
      </w:r>
      <w:r>
        <w:rPr>
          <w:sz w:val="24"/>
        </w:rPr>
        <w:t>rodiče</w:t>
      </w:r>
      <w:r>
        <w:rPr>
          <w:spacing w:val="-2"/>
          <w:sz w:val="24"/>
        </w:rPr>
        <w:t xml:space="preserve"> </w:t>
      </w:r>
      <w:r>
        <w:rPr>
          <w:sz w:val="24"/>
        </w:rPr>
        <w:t>odstoupit</w:t>
      </w:r>
      <w:r>
        <w:rPr>
          <w:spacing w:val="-2"/>
          <w:sz w:val="24"/>
        </w:rPr>
        <w:t xml:space="preserve"> </w:t>
      </w:r>
      <w:r>
        <w:rPr>
          <w:sz w:val="24"/>
        </w:rPr>
        <w:t>od</w:t>
      </w:r>
      <w:r>
        <w:rPr>
          <w:spacing w:val="-2"/>
          <w:sz w:val="24"/>
        </w:rPr>
        <w:t xml:space="preserve"> </w:t>
      </w:r>
      <w:r>
        <w:rPr>
          <w:sz w:val="24"/>
        </w:rPr>
        <w:t>smlouvy</w:t>
      </w:r>
      <w:r>
        <w:rPr>
          <w:spacing w:val="-2"/>
          <w:sz w:val="24"/>
        </w:rPr>
        <w:t xml:space="preserve"> </w:t>
      </w:r>
      <w:r>
        <w:rPr>
          <w:sz w:val="24"/>
        </w:rPr>
        <w:t>o</w:t>
      </w:r>
      <w:r>
        <w:rPr>
          <w:spacing w:val="-2"/>
          <w:sz w:val="24"/>
        </w:rPr>
        <w:t xml:space="preserve"> </w:t>
      </w:r>
      <w:r>
        <w:rPr>
          <w:sz w:val="24"/>
        </w:rPr>
        <w:t>poskytování</w:t>
      </w:r>
      <w:r>
        <w:rPr>
          <w:spacing w:val="-2"/>
          <w:sz w:val="24"/>
        </w:rPr>
        <w:t xml:space="preserve"> </w:t>
      </w:r>
      <w:r>
        <w:rPr>
          <w:sz w:val="24"/>
        </w:rPr>
        <w:t>služby</w:t>
      </w:r>
      <w:r>
        <w:rPr>
          <w:spacing w:val="-2"/>
          <w:sz w:val="24"/>
        </w:rPr>
        <w:t xml:space="preserve"> </w:t>
      </w:r>
      <w:r>
        <w:rPr>
          <w:sz w:val="24"/>
        </w:rPr>
        <w:t>péče</w:t>
      </w:r>
      <w:r>
        <w:rPr>
          <w:spacing w:val="-2"/>
          <w:sz w:val="24"/>
        </w:rPr>
        <w:t xml:space="preserve"> </w:t>
      </w:r>
      <w:r>
        <w:rPr>
          <w:sz w:val="24"/>
        </w:rPr>
        <w:t>o</w:t>
      </w:r>
      <w:r>
        <w:rPr>
          <w:spacing w:val="-2"/>
          <w:sz w:val="24"/>
        </w:rPr>
        <w:t xml:space="preserve"> </w:t>
      </w:r>
      <w:r>
        <w:rPr>
          <w:sz w:val="24"/>
        </w:rPr>
        <w:t>dítě v</w:t>
      </w:r>
      <w:r>
        <w:rPr>
          <w:spacing w:val="-1"/>
          <w:sz w:val="24"/>
        </w:rPr>
        <w:t xml:space="preserve"> </w:t>
      </w:r>
      <w:r>
        <w:rPr>
          <w:sz w:val="24"/>
        </w:rPr>
        <w:t>dětské</w:t>
      </w:r>
      <w:r>
        <w:rPr>
          <w:spacing w:val="-1"/>
          <w:sz w:val="24"/>
        </w:rPr>
        <w:t xml:space="preserve"> </w:t>
      </w:r>
      <w:r>
        <w:rPr>
          <w:sz w:val="24"/>
        </w:rPr>
        <w:t>skupině</w:t>
      </w:r>
      <w:r>
        <w:rPr>
          <w:spacing w:val="-1"/>
          <w:sz w:val="24"/>
        </w:rPr>
        <w:t xml:space="preserve"> </w:t>
      </w:r>
      <w:r>
        <w:rPr>
          <w:sz w:val="24"/>
        </w:rPr>
        <w:t>při</w:t>
      </w:r>
      <w:r>
        <w:rPr>
          <w:spacing w:val="-1"/>
          <w:sz w:val="24"/>
        </w:rPr>
        <w:t xml:space="preserve"> </w:t>
      </w:r>
      <w:r>
        <w:rPr>
          <w:sz w:val="24"/>
        </w:rPr>
        <w:t>změně</w:t>
      </w:r>
      <w:r>
        <w:rPr>
          <w:spacing w:val="-1"/>
          <w:sz w:val="24"/>
        </w:rPr>
        <w:t xml:space="preserve"> </w:t>
      </w:r>
      <w:r>
        <w:rPr>
          <w:sz w:val="24"/>
        </w:rPr>
        <w:t>plánu</w:t>
      </w:r>
      <w:r>
        <w:rPr>
          <w:spacing w:val="-1"/>
          <w:sz w:val="24"/>
        </w:rPr>
        <w:t xml:space="preserve"> </w:t>
      </w:r>
      <w:r>
        <w:rPr>
          <w:sz w:val="24"/>
        </w:rPr>
        <w:t>výchovy</w:t>
      </w:r>
      <w:r>
        <w:rPr>
          <w:spacing w:val="-1"/>
          <w:sz w:val="24"/>
        </w:rPr>
        <w:t xml:space="preserve"> </w:t>
      </w:r>
      <w:r>
        <w:rPr>
          <w:sz w:val="24"/>
        </w:rPr>
        <w:t>a</w:t>
      </w:r>
      <w:r>
        <w:rPr>
          <w:spacing w:val="-1"/>
          <w:sz w:val="24"/>
        </w:rPr>
        <w:t xml:space="preserve"> </w:t>
      </w:r>
      <w:r>
        <w:rPr>
          <w:sz w:val="24"/>
        </w:rPr>
        <w:t>péče</w:t>
      </w:r>
      <w:r>
        <w:rPr>
          <w:spacing w:val="-1"/>
          <w:sz w:val="24"/>
        </w:rPr>
        <w:t xml:space="preserve"> </w:t>
      </w:r>
      <w:r>
        <w:rPr>
          <w:sz w:val="24"/>
        </w:rPr>
        <w:t>nebo</w:t>
      </w:r>
      <w:r>
        <w:rPr>
          <w:spacing w:val="-1"/>
          <w:sz w:val="24"/>
        </w:rPr>
        <w:t xml:space="preserve"> </w:t>
      </w:r>
      <w:r>
        <w:rPr>
          <w:sz w:val="24"/>
        </w:rPr>
        <w:t>vnitřních</w:t>
      </w:r>
      <w:r>
        <w:rPr>
          <w:spacing w:val="-1"/>
          <w:sz w:val="24"/>
        </w:rPr>
        <w:t xml:space="preserve"> </w:t>
      </w:r>
      <w:r>
        <w:rPr>
          <w:sz w:val="24"/>
        </w:rPr>
        <w:t>pravidel</w:t>
      </w:r>
      <w:r>
        <w:rPr>
          <w:spacing w:val="-1"/>
          <w:sz w:val="24"/>
        </w:rPr>
        <w:t xml:space="preserve"> </w:t>
      </w:r>
      <w:r>
        <w:rPr>
          <w:sz w:val="24"/>
        </w:rPr>
        <w:t>dle</w:t>
      </w:r>
      <w:r>
        <w:rPr>
          <w:spacing w:val="-1"/>
          <w:sz w:val="24"/>
        </w:rPr>
        <w:t xml:space="preserve"> </w:t>
      </w:r>
      <w:r>
        <w:rPr>
          <w:sz w:val="24"/>
        </w:rPr>
        <w:t>§</w:t>
      </w:r>
      <w:r>
        <w:rPr>
          <w:spacing w:val="-1"/>
          <w:sz w:val="24"/>
        </w:rPr>
        <w:t xml:space="preserve"> </w:t>
      </w:r>
      <w:r>
        <w:rPr>
          <w:sz w:val="24"/>
        </w:rPr>
        <w:t>13</w:t>
      </w:r>
      <w:r>
        <w:rPr>
          <w:spacing w:val="-1"/>
          <w:sz w:val="24"/>
        </w:rPr>
        <w:t xml:space="preserve"> </w:t>
      </w:r>
      <w:r>
        <w:rPr>
          <w:sz w:val="24"/>
        </w:rPr>
        <w:t>odst. 4 ZoDS se uplatní pouze v případě, že se provedené změny dotýkají práv a povinností rodiče či obsahu služby.</w:t>
      </w:r>
    </w:p>
    <w:p>
      <w:pPr>
        <w:pStyle w:val="ListParagraph"/>
        <w:numPr>
          <w:ilvl w:val="0"/>
          <w:numId w:val="7"/>
        </w:numPr>
        <w:tabs>
          <w:tab w:val="clear" w:pos="720"/>
          <w:tab w:val="left" w:pos="713" w:leader="none"/>
        </w:tabs>
        <w:ind w:hanging="570" w:left="713" w:right="283"/>
        <w:jc w:val="left"/>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sdělovat</w:t>
      </w:r>
      <w:r>
        <w:rPr>
          <w:spacing w:val="-4"/>
          <w:sz w:val="24"/>
        </w:rPr>
        <w:t xml:space="preserve"> </w:t>
      </w:r>
      <w:r>
        <w:rPr>
          <w:sz w:val="24"/>
        </w:rPr>
        <w:t>poskytovateli</w:t>
      </w:r>
      <w:r>
        <w:rPr>
          <w:spacing w:val="-4"/>
          <w:sz w:val="24"/>
        </w:rPr>
        <w:t xml:space="preserve"> </w:t>
      </w:r>
      <w:r>
        <w:rPr>
          <w:sz w:val="24"/>
        </w:rPr>
        <w:t>všechny</w:t>
      </w:r>
      <w:r>
        <w:rPr>
          <w:spacing w:val="-4"/>
          <w:sz w:val="24"/>
        </w:rPr>
        <w:t xml:space="preserve"> </w:t>
      </w:r>
      <w:r>
        <w:rPr>
          <w:sz w:val="24"/>
        </w:rPr>
        <w:t>skutečnosti</w:t>
      </w:r>
      <w:r>
        <w:rPr>
          <w:spacing w:val="-4"/>
          <w:sz w:val="24"/>
        </w:rPr>
        <w:t xml:space="preserve"> </w:t>
      </w:r>
      <w:r>
        <w:rPr>
          <w:sz w:val="24"/>
        </w:rPr>
        <w:t>rozhodné</w:t>
      </w:r>
      <w:r>
        <w:rPr>
          <w:spacing w:val="-4"/>
          <w:sz w:val="24"/>
        </w:rPr>
        <w:t xml:space="preserve"> </w:t>
      </w:r>
      <w:r>
        <w:rPr>
          <w:sz w:val="24"/>
        </w:rPr>
        <w:t>pro</w:t>
      </w:r>
      <w:r>
        <w:rPr>
          <w:spacing w:val="-4"/>
          <w:sz w:val="24"/>
        </w:rPr>
        <w:t xml:space="preserve"> </w:t>
      </w:r>
      <w:r>
        <w:rPr>
          <w:sz w:val="24"/>
        </w:rPr>
        <w:t>pobyt</w:t>
      </w:r>
      <w:r>
        <w:rPr>
          <w:spacing w:val="-4"/>
          <w:sz w:val="24"/>
        </w:rPr>
        <w:t xml:space="preserve"> </w:t>
      </w:r>
      <w:r>
        <w:rPr>
          <w:sz w:val="24"/>
        </w:rPr>
        <w:t>dítěte v DS, zejména individuální zvláštnosti zdravotního stavu (např. alergie, stravovací omezení),</w:t>
      </w:r>
      <w:r>
        <w:rPr>
          <w:spacing w:val="-1"/>
          <w:sz w:val="24"/>
        </w:rPr>
        <w:t xml:space="preserve"> </w:t>
      </w:r>
      <w:r>
        <w:rPr>
          <w:sz w:val="24"/>
        </w:rPr>
        <w:t>případná</w:t>
      </w:r>
      <w:r>
        <w:rPr>
          <w:spacing w:val="-1"/>
          <w:sz w:val="24"/>
        </w:rPr>
        <w:t xml:space="preserve"> </w:t>
      </w:r>
      <w:r>
        <w:rPr>
          <w:sz w:val="24"/>
        </w:rPr>
        <w:t>omezení,</w:t>
      </w:r>
      <w:r>
        <w:rPr>
          <w:spacing w:val="-1"/>
          <w:sz w:val="24"/>
        </w:rPr>
        <w:t xml:space="preserve"> </w:t>
      </w:r>
      <w:r>
        <w:rPr>
          <w:sz w:val="24"/>
        </w:rPr>
        <w:t>které</w:t>
      </w:r>
      <w:r>
        <w:rPr>
          <w:spacing w:val="-1"/>
          <w:sz w:val="24"/>
        </w:rPr>
        <w:t xml:space="preserve"> </w:t>
      </w:r>
      <w:r>
        <w:rPr>
          <w:sz w:val="24"/>
        </w:rPr>
        <w:t>mají</w:t>
      </w:r>
      <w:r>
        <w:rPr>
          <w:spacing w:val="-1"/>
          <w:sz w:val="24"/>
        </w:rPr>
        <w:t xml:space="preserve"> </w:t>
      </w:r>
      <w:r>
        <w:rPr>
          <w:sz w:val="24"/>
        </w:rPr>
        <w:t>význam</w:t>
      </w:r>
      <w:r>
        <w:rPr>
          <w:spacing w:val="-1"/>
          <w:sz w:val="24"/>
        </w:rPr>
        <w:t xml:space="preserve"> </w:t>
      </w:r>
      <w:r>
        <w:rPr>
          <w:sz w:val="24"/>
        </w:rPr>
        <w:t>pro</w:t>
      </w:r>
      <w:r>
        <w:rPr>
          <w:spacing w:val="-1"/>
          <w:sz w:val="24"/>
        </w:rPr>
        <w:t xml:space="preserve"> </w:t>
      </w:r>
      <w:r>
        <w:rPr>
          <w:sz w:val="24"/>
        </w:rPr>
        <w:t>práci</w:t>
      </w:r>
      <w:r>
        <w:rPr>
          <w:spacing w:val="-1"/>
          <w:sz w:val="24"/>
        </w:rPr>
        <w:t xml:space="preserve"> </w:t>
      </w:r>
      <w:r>
        <w:rPr>
          <w:sz w:val="24"/>
        </w:rPr>
        <w:t>zaměstnanců</w:t>
      </w:r>
      <w:r>
        <w:rPr>
          <w:spacing w:val="-1"/>
          <w:sz w:val="24"/>
        </w:rPr>
        <w:t xml:space="preserve"> </w:t>
      </w:r>
      <w:r>
        <w:rPr>
          <w:sz w:val="24"/>
        </w:rPr>
        <w:t>dětské</w:t>
      </w:r>
      <w:r>
        <w:rPr>
          <w:spacing w:val="-1"/>
          <w:sz w:val="24"/>
        </w:rPr>
        <w:t xml:space="preserve"> </w:t>
      </w:r>
      <w:r>
        <w:rPr>
          <w:sz w:val="24"/>
        </w:rPr>
        <w:t>skupiny a jakékoli jiné podstatné údaje, jakož i jakékoli změny těchto skutečností.</w:t>
      </w:r>
    </w:p>
    <w:p>
      <w:pPr>
        <w:pStyle w:val="ListParagraph"/>
        <w:numPr>
          <w:ilvl w:val="0"/>
          <w:numId w:val="7"/>
        </w:numPr>
        <w:tabs>
          <w:tab w:val="clear" w:pos="720"/>
          <w:tab w:val="left" w:pos="712" w:leader="none"/>
        </w:tabs>
        <w:ind w:hanging="569" w:left="712"/>
        <w:jc w:val="left"/>
        <w:rPr/>
      </w:pPr>
      <w:r>
        <w:rPr>
          <w:sz w:val="24"/>
        </w:rPr>
        <w:t xml:space="preserve">Rodič je povinen přivádět dítě do dětské skupiny zdravé a řádně </w:t>
      </w:r>
      <w:r>
        <w:rPr>
          <w:spacing w:val="-2"/>
          <w:sz w:val="24"/>
        </w:rPr>
        <w:t>oblečené.</w:t>
      </w:r>
    </w:p>
    <w:p>
      <w:pPr>
        <w:pStyle w:val="ListParagraph"/>
        <w:numPr>
          <w:ilvl w:val="0"/>
          <w:numId w:val="7"/>
        </w:numPr>
        <w:tabs>
          <w:tab w:val="clear" w:pos="720"/>
          <w:tab w:val="left" w:pos="713" w:leader="none"/>
        </w:tabs>
        <w:ind w:hanging="570" w:left="713" w:right="303"/>
        <w:jc w:val="left"/>
        <w:rPr/>
      </w:pPr>
      <w:r>
        <w:rPr>
          <w:sz w:val="24"/>
        </w:rPr>
        <w:t>Při předání informace ze strany poskytovatele o výskytu příznaků onemocnění u dítěte je rodič povinen bezodkladně převzít dítě, případně zajistit jeho převzetí. Rodič současně bere na vědomí, že v případě příznaků nakažlivého onemocnění či jiného ohrožení</w:t>
      </w:r>
      <w:r>
        <w:rPr>
          <w:spacing w:val="-4"/>
          <w:sz w:val="24"/>
        </w:rPr>
        <w:t xml:space="preserve"> </w:t>
      </w:r>
      <w:r>
        <w:rPr>
          <w:sz w:val="24"/>
        </w:rPr>
        <w:t>dalších</w:t>
      </w:r>
      <w:r>
        <w:rPr>
          <w:spacing w:val="-4"/>
          <w:sz w:val="24"/>
        </w:rPr>
        <w:t xml:space="preserve"> </w:t>
      </w:r>
      <w:r>
        <w:rPr>
          <w:sz w:val="24"/>
        </w:rPr>
        <w:t>dětí</w:t>
      </w:r>
      <w:r>
        <w:rPr>
          <w:spacing w:val="-4"/>
          <w:sz w:val="24"/>
        </w:rPr>
        <w:t xml:space="preserve"> </w:t>
      </w:r>
      <w:r>
        <w:rPr>
          <w:sz w:val="24"/>
        </w:rPr>
        <w:t>či</w:t>
      </w:r>
      <w:r>
        <w:rPr>
          <w:spacing w:val="-4"/>
          <w:sz w:val="24"/>
        </w:rPr>
        <w:t xml:space="preserve"> </w:t>
      </w:r>
      <w:r>
        <w:rPr>
          <w:sz w:val="24"/>
        </w:rPr>
        <w:t>personálu</w:t>
      </w:r>
      <w:r>
        <w:rPr>
          <w:spacing w:val="-4"/>
          <w:sz w:val="24"/>
        </w:rPr>
        <w:t xml:space="preserve"> </w:t>
      </w:r>
      <w:r>
        <w:rPr>
          <w:sz w:val="24"/>
        </w:rPr>
        <w:t>dětské</w:t>
      </w:r>
      <w:r>
        <w:rPr>
          <w:spacing w:val="-4"/>
          <w:sz w:val="24"/>
        </w:rPr>
        <w:t xml:space="preserve"> </w:t>
      </w:r>
      <w:r>
        <w:rPr>
          <w:sz w:val="24"/>
        </w:rPr>
        <w:t>skupiny</w:t>
      </w:r>
      <w:r>
        <w:rPr>
          <w:spacing w:val="-4"/>
          <w:sz w:val="24"/>
        </w:rPr>
        <w:t xml:space="preserve"> </w:t>
      </w:r>
      <w:r>
        <w:rPr>
          <w:sz w:val="24"/>
        </w:rPr>
        <w:t>je</w:t>
      </w:r>
      <w:r>
        <w:rPr>
          <w:spacing w:val="-4"/>
          <w:sz w:val="24"/>
        </w:rPr>
        <w:t xml:space="preserve"> </w:t>
      </w:r>
      <w:r>
        <w:rPr>
          <w:sz w:val="24"/>
        </w:rPr>
        <w:t>poskytovatel</w:t>
      </w:r>
      <w:r>
        <w:rPr>
          <w:spacing w:val="-4"/>
          <w:sz w:val="24"/>
        </w:rPr>
        <w:t xml:space="preserve"> </w:t>
      </w:r>
      <w:r>
        <w:rPr>
          <w:sz w:val="24"/>
        </w:rPr>
        <w:t>dle</w:t>
      </w:r>
      <w:r>
        <w:rPr>
          <w:spacing w:val="-4"/>
          <w:sz w:val="24"/>
        </w:rPr>
        <w:t xml:space="preserve"> </w:t>
      </w:r>
      <w:r>
        <w:rPr>
          <w:sz w:val="24"/>
        </w:rPr>
        <w:t>svých</w:t>
      </w:r>
      <w:r>
        <w:rPr>
          <w:spacing w:val="-4"/>
          <w:sz w:val="24"/>
        </w:rPr>
        <w:t xml:space="preserve"> </w:t>
      </w:r>
      <w:r>
        <w:rPr>
          <w:sz w:val="24"/>
        </w:rPr>
        <w:t xml:space="preserve">provozních možností a při přítomnosti pečující osoby oprávněn dítě umístit </w:t>
      </w:r>
      <w:r>
        <w:rPr>
          <w:sz w:val="24"/>
          <w:szCs w:val="24"/>
        </w:rPr>
        <w:t xml:space="preserve">samostatně, a to až do jeho </w:t>
      </w:r>
      <w:r>
        <w:rPr>
          <w:spacing w:val="-2"/>
          <w:sz w:val="24"/>
          <w:szCs w:val="24"/>
        </w:rPr>
        <w:t>vyzvednutí.</w:t>
      </w:r>
    </w:p>
    <w:p>
      <w:pPr>
        <w:pStyle w:val="ListParagraph"/>
        <w:numPr>
          <w:ilvl w:val="0"/>
          <w:numId w:val="7"/>
        </w:numPr>
        <w:tabs>
          <w:tab w:val="clear" w:pos="720"/>
          <w:tab w:val="left" w:pos="712" w:leader="none"/>
        </w:tabs>
        <w:ind w:hanging="569" w:left="712"/>
        <w:jc w:val="left"/>
        <w:rPr/>
      </w:pPr>
      <w:r>
        <w:rPr>
          <w:sz w:val="24"/>
        </w:rPr>
        <w:t xml:space="preserve">Není-li nepřítomnost dítěte předem nahlášena, omluví jej rodič </w:t>
      </w:r>
      <w:r>
        <w:rPr>
          <w:spacing w:val="-2"/>
          <w:sz w:val="24"/>
        </w:rPr>
        <w:t>neprodleně</w:t>
      </w:r>
    </w:p>
    <w:p>
      <w:pPr>
        <w:pStyle w:val="BodyText"/>
        <w:spacing w:before="0" w:after="0"/>
        <w:ind w:hanging="0" w:left="713" w:right="276"/>
        <w:jc w:val="left"/>
        <w:rPr/>
      </w:pPr>
      <w:r>
        <w:rPr/>
        <w:t>v docházkovém online systému (pokud je poskytovatelem využíván), telefonicky nebo osobně,</w:t>
      </w:r>
      <w:r>
        <w:rPr>
          <w:spacing w:val="-4"/>
        </w:rPr>
        <w:t xml:space="preserve"> </w:t>
      </w:r>
      <w:r>
        <w:rPr/>
        <w:t>nejpozději</w:t>
      </w:r>
      <w:r>
        <w:rPr>
          <w:spacing w:val="-4"/>
        </w:rPr>
        <w:t xml:space="preserve"> </w:t>
      </w:r>
      <w:r>
        <w:rPr/>
        <w:t>však</w:t>
      </w:r>
      <w:r>
        <w:rPr>
          <w:spacing w:val="-4"/>
        </w:rPr>
        <w:t xml:space="preserve"> </w:t>
      </w:r>
      <w:r>
        <w:rPr/>
        <w:t>do</w:t>
      </w:r>
      <w:r>
        <w:rPr>
          <w:spacing w:val="-4"/>
        </w:rPr>
        <w:t xml:space="preserve"> </w:t>
      </w:r>
      <w:r>
        <w:rPr/>
        <w:t>8:00</w:t>
      </w:r>
      <w:r>
        <w:rPr>
          <w:spacing w:val="-4"/>
        </w:rPr>
        <w:t xml:space="preserve"> </w:t>
      </w:r>
      <w:r>
        <w:rPr/>
        <w:t>hodin</w:t>
      </w:r>
      <w:r>
        <w:rPr>
          <w:spacing w:val="-4"/>
        </w:rPr>
        <w:t xml:space="preserve"> </w:t>
      </w:r>
      <w:r>
        <w:rPr/>
        <w:t>prvního</w:t>
      </w:r>
      <w:r>
        <w:rPr>
          <w:spacing w:val="-4"/>
        </w:rPr>
        <w:t xml:space="preserve"> </w:t>
      </w:r>
      <w:r>
        <w:rPr/>
        <w:t>dne</w:t>
      </w:r>
      <w:r>
        <w:rPr>
          <w:spacing w:val="-4"/>
        </w:rPr>
        <w:t xml:space="preserve"> </w:t>
      </w:r>
      <w:r>
        <w:rPr/>
        <w:t>nepřítomnosti.</w:t>
      </w:r>
      <w:r>
        <w:rPr>
          <w:spacing w:val="-4"/>
        </w:rPr>
        <w:t xml:space="preserve"> </w:t>
      </w:r>
      <w:r>
        <w:rPr/>
        <w:t>Následně</w:t>
      </w:r>
      <w:r>
        <w:rPr>
          <w:spacing w:val="-4"/>
        </w:rPr>
        <w:t xml:space="preserve"> </w:t>
      </w:r>
      <w:r>
        <w:rPr/>
        <w:t>je</w:t>
      </w:r>
      <w:r>
        <w:rPr>
          <w:spacing w:val="-4"/>
        </w:rPr>
        <w:t xml:space="preserve"> </w:t>
      </w:r>
      <w:r>
        <w:rPr/>
        <w:t xml:space="preserve">povinen poznačit v docházkovém systému či jiným způsobem předpokládanou dobu absence s ohledem na zdravotní stav </w:t>
      </w:r>
      <w:r>
        <w:rPr>
          <w:spacing w:val="-2"/>
        </w:rPr>
        <w:t>dítěte.</w:t>
      </w:r>
    </w:p>
    <w:p>
      <w:pPr>
        <w:pStyle w:val="ListParagraph"/>
        <w:numPr>
          <w:ilvl w:val="0"/>
          <w:numId w:val="7"/>
        </w:numPr>
        <w:tabs>
          <w:tab w:val="clear" w:pos="720"/>
          <w:tab w:val="left" w:pos="713" w:leader="none"/>
        </w:tabs>
        <w:ind w:hanging="570" w:left="713" w:right="189"/>
        <w:jc w:val="left"/>
        <w:rPr/>
      </w:pPr>
      <w:r>
        <w:rPr>
          <w:sz w:val="24"/>
        </w:rPr>
        <w:t>Rodič souhlasí s tím, že v docházkovém systému či jinak řádně omluvené dny absence dítěte</w:t>
      </w:r>
      <w:r>
        <w:rPr>
          <w:spacing w:val="-4"/>
          <w:sz w:val="24"/>
        </w:rPr>
        <w:t xml:space="preserve"> </w:t>
      </w:r>
      <w:r>
        <w:rPr>
          <w:sz w:val="24"/>
        </w:rPr>
        <w:t>mohou</w:t>
      </w:r>
      <w:r>
        <w:rPr>
          <w:spacing w:val="-4"/>
          <w:sz w:val="24"/>
        </w:rPr>
        <w:t xml:space="preserve"> </w:t>
      </w:r>
      <w:r>
        <w:rPr>
          <w:sz w:val="24"/>
        </w:rPr>
        <w:t>být</w:t>
      </w:r>
      <w:r>
        <w:rPr>
          <w:spacing w:val="-4"/>
          <w:sz w:val="24"/>
        </w:rPr>
        <w:t xml:space="preserve"> </w:t>
      </w:r>
      <w:r>
        <w:rPr>
          <w:sz w:val="24"/>
        </w:rPr>
        <w:t>využity</w:t>
      </w:r>
      <w:r>
        <w:rPr>
          <w:spacing w:val="-4"/>
          <w:sz w:val="24"/>
        </w:rPr>
        <w:t xml:space="preserve"> </w:t>
      </w:r>
      <w:r>
        <w:rPr>
          <w:sz w:val="24"/>
        </w:rPr>
        <w:t>jiným</w:t>
      </w:r>
      <w:r>
        <w:rPr>
          <w:spacing w:val="-4"/>
          <w:sz w:val="24"/>
        </w:rPr>
        <w:t xml:space="preserve"> </w:t>
      </w:r>
      <w:r>
        <w:rPr>
          <w:sz w:val="24"/>
        </w:rPr>
        <w:t>dítětem.</w:t>
      </w:r>
      <w:r>
        <w:rPr>
          <w:spacing w:val="-4"/>
          <w:sz w:val="24"/>
        </w:rPr>
        <w:t xml:space="preserve"> </w:t>
      </w:r>
      <w:r>
        <w:rPr>
          <w:sz w:val="24"/>
        </w:rPr>
        <w:t>Opětovné</w:t>
      </w:r>
      <w:r>
        <w:rPr>
          <w:spacing w:val="-4"/>
          <w:sz w:val="24"/>
        </w:rPr>
        <w:t xml:space="preserve"> </w:t>
      </w:r>
      <w:r>
        <w:rPr>
          <w:sz w:val="24"/>
        </w:rPr>
        <w:t>přihlášení</w:t>
      </w:r>
      <w:r>
        <w:rPr>
          <w:spacing w:val="-4"/>
          <w:sz w:val="24"/>
        </w:rPr>
        <w:t xml:space="preserve"> </w:t>
      </w:r>
      <w:r>
        <w:rPr>
          <w:sz w:val="24"/>
        </w:rPr>
        <w:t>na</w:t>
      </w:r>
      <w:r>
        <w:rPr>
          <w:spacing w:val="-4"/>
          <w:sz w:val="24"/>
        </w:rPr>
        <w:t xml:space="preserve"> </w:t>
      </w:r>
      <w:r>
        <w:rPr>
          <w:sz w:val="24"/>
        </w:rPr>
        <w:t>původně</w:t>
      </w:r>
      <w:r>
        <w:rPr>
          <w:spacing w:val="-4"/>
          <w:sz w:val="24"/>
        </w:rPr>
        <w:t xml:space="preserve"> </w:t>
      </w:r>
      <w:r>
        <w:rPr>
          <w:sz w:val="24"/>
        </w:rPr>
        <w:t>omluvené</w:t>
      </w:r>
      <w:r>
        <w:rPr>
          <w:spacing w:val="-4"/>
          <w:sz w:val="24"/>
        </w:rPr>
        <w:t xml:space="preserve"> </w:t>
      </w:r>
      <w:r>
        <w:rPr>
          <w:sz w:val="24"/>
        </w:rPr>
        <w:t>dny je možné jen v případě, že to umožňuje volná kapacita dětské skupiny v tyto dny.</w:t>
      </w:r>
    </w:p>
    <w:p>
      <w:pPr>
        <w:pStyle w:val="ListParagraph"/>
        <w:numPr>
          <w:ilvl w:val="0"/>
          <w:numId w:val="0"/>
        </w:numPr>
        <w:tabs>
          <w:tab w:val="clear" w:pos="720"/>
          <w:tab w:val="left" w:pos="713" w:leader="none"/>
        </w:tabs>
        <w:ind w:hanging="0" w:left="713" w:right="189"/>
        <w:jc w:val="left"/>
        <w:rPr/>
      </w:pPr>
      <w:r>
        <w:rPr>
          <w:sz w:val="24"/>
          <w:szCs w:val="24"/>
        </w:rPr>
        <w:t>V případě volné kapacity může dítě po domluvě s provozovatelem do dětské skupiny přijít</w:t>
      </w:r>
      <w:r>
        <w:rPr>
          <w:spacing w:val="-3"/>
          <w:sz w:val="24"/>
          <w:szCs w:val="24"/>
        </w:rPr>
        <w:t xml:space="preserve"> </w:t>
      </w:r>
      <w:r>
        <w:rPr>
          <w:sz w:val="24"/>
          <w:szCs w:val="24"/>
        </w:rPr>
        <w:t>i</w:t>
      </w:r>
      <w:r>
        <w:rPr>
          <w:spacing w:val="-3"/>
          <w:sz w:val="24"/>
          <w:szCs w:val="24"/>
        </w:rPr>
        <w:t xml:space="preserve"> </w:t>
      </w:r>
      <w:r>
        <w:rPr>
          <w:sz w:val="24"/>
          <w:szCs w:val="24"/>
        </w:rPr>
        <w:t>mimo</w:t>
      </w:r>
      <w:r>
        <w:rPr>
          <w:spacing w:val="-3"/>
          <w:sz w:val="24"/>
          <w:szCs w:val="24"/>
        </w:rPr>
        <w:t xml:space="preserve"> </w:t>
      </w:r>
      <w:r>
        <w:rPr>
          <w:sz w:val="24"/>
          <w:szCs w:val="24"/>
        </w:rPr>
        <w:t>dny</w:t>
      </w:r>
      <w:r>
        <w:rPr>
          <w:spacing w:val="-3"/>
          <w:sz w:val="24"/>
          <w:szCs w:val="24"/>
        </w:rPr>
        <w:t xml:space="preserve"> </w:t>
      </w:r>
      <w:r>
        <w:rPr>
          <w:sz w:val="24"/>
          <w:szCs w:val="24"/>
        </w:rPr>
        <w:t>uvedené</w:t>
      </w:r>
      <w:r>
        <w:rPr>
          <w:spacing w:val="-3"/>
          <w:sz w:val="24"/>
          <w:szCs w:val="24"/>
        </w:rPr>
        <w:t xml:space="preserve"> </w:t>
      </w:r>
      <w:r>
        <w:rPr>
          <w:sz w:val="24"/>
          <w:szCs w:val="24"/>
        </w:rPr>
        <w:t>v</w:t>
      </w:r>
      <w:r>
        <w:rPr>
          <w:spacing w:val="-3"/>
          <w:sz w:val="24"/>
          <w:szCs w:val="24"/>
        </w:rPr>
        <w:t xml:space="preserve"> </w:t>
      </w:r>
      <w:r>
        <w:rPr>
          <w:sz w:val="24"/>
          <w:szCs w:val="24"/>
        </w:rPr>
        <w:t>čl.</w:t>
      </w:r>
      <w:r>
        <w:rPr>
          <w:spacing w:val="-3"/>
          <w:sz w:val="24"/>
          <w:szCs w:val="24"/>
        </w:rPr>
        <w:t xml:space="preserve"> </w:t>
      </w:r>
      <w:r>
        <w:rPr>
          <w:sz w:val="24"/>
          <w:szCs w:val="24"/>
        </w:rPr>
        <w:t>I.</w:t>
      </w:r>
      <w:r>
        <w:rPr>
          <w:spacing w:val="-3"/>
          <w:sz w:val="24"/>
          <w:szCs w:val="24"/>
        </w:rPr>
        <w:t xml:space="preserve"> </w:t>
      </w:r>
      <w:r>
        <w:rPr>
          <w:sz w:val="24"/>
          <w:szCs w:val="24"/>
        </w:rPr>
        <w:t>odst.</w:t>
      </w:r>
      <w:r>
        <w:rPr>
          <w:spacing w:val="-3"/>
          <w:sz w:val="24"/>
          <w:szCs w:val="24"/>
        </w:rPr>
        <w:t xml:space="preserve"> </w:t>
      </w:r>
      <w:r>
        <w:rPr>
          <w:sz w:val="24"/>
          <w:szCs w:val="24"/>
        </w:rPr>
        <w:t>5.</w:t>
      </w:r>
      <w:r>
        <w:rPr>
          <w:spacing w:val="-3"/>
          <w:sz w:val="24"/>
          <w:szCs w:val="24"/>
        </w:rPr>
        <w:t xml:space="preserve"> </w:t>
      </w:r>
      <w:r>
        <w:rPr>
          <w:sz w:val="24"/>
          <w:szCs w:val="24"/>
        </w:rPr>
        <w:t>Domluva</w:t>
      </w:r>
      <w:r>
        <w:rPr>
          <w:spacing w:val="-3"/>
          <w:sz w:val="24"/>
          <w:szCs w:val="24"/>
        </w:rPr>
        <w:t xml:space="preserve"> </w:t>
      </w:r>
      <w:r>
        <w:rPr>
          <w:sz w:val="24"/>
          <w:szCs w:val="24"/>
        </w:rPr>
        <w:t>s</w:t>
      </w:r>
      <w:r>
        <w:rPr>
          <w:spacing w:val="-3"/>
          <w:sz w:val="24"/>
          <w:szCs w:val="24"/>
        </w:rPr>
        <w:t xml:space="preserve"> </w:t>
      </w:r>
      <w:r>
        <w:rPr>
          <w:sz w:val="24"/>
          <w:szCs w:val="24"/>
        </w:rPr>
        <w:t>provozovatelem</w:t>
      </w:r>
      <w:r>
        <w:rPr>
          <w:spacing w:val="-3"/>
          <w:sz w:val="24"/>
          <w:szCs w:val="24"/>
        </w:rPr>
        <w:t xml:space="preserve"> </w:t>
      </w:r>
      <w:r>
        <w:rPr>
          <w:sz w:val="24"/>
          <w:szCs w:val="24"/>
        </w:rPr>
        <w:t>probíhá</w:t>
      </w:r>
      <w:r>
        <w:rPr>
          <w:spacing w:val="-3"/>
          <w:sz w:val="24"/>
          <w:szCs w:val="24"/>
        </w:rPr>
        <w:t xml:space="preserve"> </w:t>
      </w:r>
      <w:r>
        <w:rPr>
          <w:sz w:val="24"/>
          <w:szCs w:val="24"/>
        </w:rPr>
        <w:t>primárně v docházkovém online systému, telefonicky nebo osobně, stejně tak probíhá také přihlašování dítěte na jednotlivé dny v případě flexibilní docházky.</w:t>
      </w:r>
    </w:p>
    <w:p>
      <w:pPr>
        <w:pStyle w:val="ListParagraph"/>
        <w:numPr>
          <w:ilvl w:val="0"/>
          <w:numId w:val="7"/>
        </w:numPr>
        <w:tabs>
          <w:tab w:val="clear" w:pos="720"/>
          <w:tab w:val="left" w:pos="713" w:leader="none"/>
        </w:tabs>
        <w:ind w:hanging="570" w:left="713" w:right="209"/>
        <w:jc w:val="left"/>
        <w:rPr/>
      </w:pPr>
      <w:r>
        <w:rPr>
          <w:sz w:val="24"/>
        </w:rPr>
        <w:t>Rodiče jsou povinni sledovat nástěnku v DS, internetové stránky poskytovatele a kontrolovat zprávy od poskytovatele zaslané e-mailem či jiným způsobem. V případě potřeby</w:t>
      </w:r>
      <w:r>
        <w:rPr>
          <w:spacing w:val="-4"/>
          <w:sz w:val="24"/>
        </w:rPr>
        <w:t xml:space="preserve"> </w:t>
      </w:r>
      <w:r>
        <w:rPr>
          <w:sz w:val="24"/>
        </w:rPr>
        <w:t>jsou</w:t>
      </w:r>
      <w:r>
        <w:rPr>
          <w:spacing w:val="-4"/>
          <w:sz w:val="24"/>
        </w:rPr>
        <w:t xml:space="preserve"> </w:t>
      </w:r>
      <w:r>
        <w:rPr>
          <w:sz w:val="24"/>
        </w:rPr>
        <w:t>rodiče</w:t>
      </w:r>
      <w:r>
        <w:rPr>
          <w:spacing w:val="-4"/>
          <w:sz w:val="24"/>
        </w:rPr>
        <w:t xml:space="preserve"> </w:t>
      </w:r>
      <w:r>
        <w:rPr>
          <w:sz w:val="24"/>
        </w:rPr>
        <w:t>povinni</w:t>
      </w:r>
      <w:r>
        <w:rPr>
          <w:spacing w:val="-4"/>
          <w:sz w:val="24"/>
        </w:rPr>
        <w:t xml:space="preserve"> </w:t>
      </w:r>
      <w:r>
        <w:rPr>
          <w:sz w:val="24"/>
        </w:rPr>
        <w:t>stvrdit</w:t>
      </w:r>
      <w:r>
        <w:rPr>
          <w:spacing w:val="-4"/>
          <w:sz w:val="24"/>
        </w:rPr>
        <w:t xml:space="preserve"> </w:t>
      </w:r>
      <w:r>
        <w:rPr>
          <w:sz w:val="24"/>
        </w:rPr>
        <w:t>svým</w:t>
      </w:r>
      <w:r>
        <w:rPr>
          <w:spacing w:val="-4"/>
          <w:sz w:val="24"/>
        </w:rPr>
        <w:t xml:space="preserve"> </w:t>
      </w:r>
      <w:r>
        <w:rPr>
          <w:sz w:val="24"/>
        </w:rPr>
        <w:t>podpisem,</w:t>
      </w:r>
      <w:r>
        <w:rPr>
          <w:spacing w:val="-4"/>
          <w:sz w:val="24"/>
        </w:rPr>
        <w:t xml:space="preserve"> </w:t>
      </w:r>
      <w:r>
        <w:rPr>
          <w:sz w:val="24"/>
        </w:rPr>
        <w:t>že</w:t>
      </w:r>
      <w:r>
        <w:rPr>
          <w:spacing w:val="-4"/>
          <w:sz w:val="24"/>
        </w:rPr>
        <w:t xml:space="preserve"> </w:t>
      </w:r>
      <w:r>
        <w:rPr>
          <w:sz w:val="24"/>
        </w:rPr>
        <w:t>byli</w:t>
      </w:r>
      <w:r>
        <w:rPr>
          <w:spacing w:val="-4"/>
          <w:sz w:val="24"/>
        </w:rPr>
        <w:t xml:space="preserve"> </w:t>
      </w:r>
      <w:r>
        <w:rPr>
          <w:sz w:val="24"/>
        </w:rPr>
        <w:t>s</w:t>
      </w:r>
      <w:r>
        <w:rPr>
          <w:spacing w:val="-4"/>
          <w:sz w:val="24"/>
        </w:rPr>
        <w:t xml:space="preserve"> </w:t>
      </w:r>
      <w:r>
        <w:rPr>
          <w:sz w:val="24"/>
        </w:rPr>
        <w:t>novým</w:t>
      </w:r>
      <w:r>
        <w:rPr>
          <w:spacing w:val="-4"/>
          <w:sz w:val="24"/>
        </w:rPr>
        <w:t xml:space="preserve"> </w:t>
      </w:r>
      <w:r>
        <w:rPr>
          <w:sz w:val="24"/>
        </w:rPr>
        <w:t>zněním</w:t>
      </w:r>
      <w:r>
        <w:rPr>
          <w:spacing w:val="-4"/>
          <w:sz w:val="24"/>
        </w:rPr>
        <w:t xml:space="preserve"> </w:t>
      </w:r>
      <w:r>
        <w:rPr>
          <w:sz w:val="24"/>
        </w:rPr>
        <w:t>dokumentů seznámeni. V případě odepření této součinnosti je poskytovatel oprávněn vypovědět tuto smlouvu s okamžitou účinností.</w:t>
      </w:r>
    </w:p>
    <w:p>
      <w:pPr>
        <w:pStyle w:val="Heading2"/>
        <w:jc w:val="left"/>
        <w:rPr/>
      </w:pPr>
      <w:r>
        <w:rPr>
          <w:spacing w:val="-4"/>
        </w:rPr>
        <w:t>III.</w:t>
      </w:r>
    </w:p>
    <w:p>
      <w:pPr>
        <w:pStyle w:val="Heading3"/>
        <w:ind w:left="2987"/>
        <w:jc w:val="left"/>
        <w:rPr/>
      </w:pPr>
      <w:r>
        <w:rPr/>
        <w:t xml:space="preserve">Práva a povinnosti </w:t>
      </w:r>
      <w:r>
        <w:rPr>
          <w:spacing w:val="-2"/>
        </w:rPr>
        <w:t>poskytovatele</w:t>
      </w:r>
    </w:p>
    <w:p>
      <w:pPr>
        <w:pStyle w:val="ListParagraph"/>
        <w:numPr>
          <w:ilvl w:val="0"/>
          <w:numId w:val="6"/>
        </w:numPr>
        <w:tabs>
          <w:tab w:val="clear" w:pos="720"/>
          <w:tab w:val="left" w:pos="713" w:leader="none"/>
        </w:tabs>
        <w:ind w:hanging="570" w:left="713" w:right="663"/>
        <w:jc w:val="left"/>
        <w:rPr/>
      </w:pPr>
      <w:r>
        <w:rPr>
          <w:sz w:val="24"/>
        </w:rPr>
        <w:t>Poskytovatel</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zajistit</w:t>
      </w:r>
      <w:r>
        <w:rPr>
          <w:spacing w:val="-4"/>
          <w:sz w:val="24"/>
        </w:rPr>
        <w:t xml:space="preserve"> </w:t>
      </w:r>
      <w:r>
        <w:rPr>
          <w:sz w:val="24"/>
        </w:rPr>
        <w:t>při</w:t>
      </w:r>
      <w:r>
        <w:rPr>
          <w:spacing w:val="-4"/>
          <w:sz w:val="24"/>
        </w:rPr>
        <w:t xml:space="preserve"> </w:t>
      </w:r>
      <w:r>
        <w:rPr>
          <w:sz w:val="24"/>
        </w:rPr>
        <w:t>poskytování</w:t>
      </w:r>
      <w:r>
        <w:rPr>
          <w:spacing w:val="-4"/>
          <w:sz w:val="24"/>
        </w:rPr>
        <w:t xml:space="preserve"> </w:t>
      </w:r>
      <w:r>
        <w:rPr>
          <w:sz w:val="24"/>
        </w:rPr>
        <w:t>služby</w:t>
      </w:r>
      <w:r>
        <w:rPr>
          <w:spacing w:val="-4"/>
          <w:sz w:val="24"/>
        </w:rPr>
        <w:t xml:space="preserve"> </w:t>
      </w:r>
      <w:r>
        <w:rPr>
          <w:sz w:val="24"/>
        </w:rPr>
        <w:t>pitný</w:t>
      </w:r>
      <w:r>
        <w:rPr>
          <w:spacing w:val="-4"/>
          <w:sz w:val="24"/>
        </w:rPr>
        <w:t xml:space="preserve"> </w:t>
      </w:r>
      <w:r>
        <w:rPr>
          <w:sz w:val="24"/>
        </w:rPr>
        <w:t>režim</w:t>
      </w:r>
      <w:r>
        <w:rPr>
          <w:spacing w:val="-4"/>
          <w:sz w:val="24"/>
        </w:rPr>
        <w:t xml:space="preserve"> </w:t>
      </w:r>
      <w:r>
        <w:rPr>
          <w:sz w:val="24"/>
        </w:rPr>
        <w:t>a</w:t>
      </w:r>
      <w:r>
        <w:rPr>
          <w:spacing w:val="-4"/>
          <w:sz w:val="24"/>
        </w:rPr>
        <w:t xml:space="preserve"> </w:t>
      </w:r>
      <w:r>
        <w:rPr>
          <w:sz w:val="24"/>
        </w:rPr>
        <w:t>stravování</w:t>
      </w:r>
      <w:r>
        <w:rPr>
          <w:spacing w:val="-4"/>
          <w:sz w:val="24"/>
        </w:rPr>
        <w:t xml:space="preserve"> </w:t>
      </w:r>
      <w:r>
        <w:rPr>
          <w:sz w:val="24"/>
        </w:rPr>
        <w:t>dle podmínek v čl. IV níže.</w:t>
      </w:r>
    </w:p>
    <w:p>
      <w:pPr>
        <w:pStyle w:val="ListParagraph"/>
        <w:numPr>
          <w:ilvl w:val="0"/>
          <w:numId w:val="6"/>
        </w:numPr>
        <w:tabs>
          <w:tab w:val="clear" w:pos="720"/>
          <w:tab w:val="left" w:pos="713" w:leader="none"/>
        </w:tabs>
        <w:ind w:hanging="570" w:left="713" w:right="270"/>
        <w:jc w:val="left"/>
        <w:rPr/>
      </w:pPr>
      <w:r>
        <w:rPr>
          <w:sz w:val="24"/>
        </w:rPr>
        <w:t>Poskytovatel je povinen zajistit službu v souladu se zákonnými standardy kvality péče. Plán</w:t>
      </w:r>
      <w:r>
        <w:rPr>
          <w:spacing w:val="-3"/>
          <w:sz w:val="24"/>
        </w:rPr>
        <w:t xml:space="preserve"> </w:t>
      </w:r>
      <w:r>
        <w:rPr>
          <w:sz w:val="24"/>
        </w:rPr>
        <w:t>výchovy</w:t>
      </w:r>
      <w:r>
        <w:rPr>
          <w:spacing w:val="-3"/>
          <w:sz w:val="24"/>
        </w:rPr>
        <w:t xml:space="preserve"> </w:t>
      </w:r>
      <w:r>
        <w:rPr>
          <w:sz w:val="24"/>
        </w:rPr>
        <w:t>a</w:t>
      </w:r>
      <w:r>
        <w:rPr>
          <w:spacing w:val="-3"/>
          <w:sz w:val="24"/>
        </w:rPr>
        <w:t xml:space="preserve"> </w:t>
      </w:r>
      <w:r>
        <w:rPr>
          <w:sz w:val="24"/>
        </w:rPr>
        <w:t>péče,</w:t>
      </w:r>
      <w:r>
        <w:rPr>
          <w:spacing w:val="-3"/>
          <w:sz w:val="24"/>
        </w:rPr>
        <w:t xml:space="preserve"> </w:t>
      </w:r>
      <w:r>
        <w:rPr>
          <w:sz w:val="24"/>
        </w:rPr>
        <w:t>který</w:t>
      </w:r>
      <w:r>
        <w:rPr>
          <w:spacing w:val="-3"/>
          <w:sz w:val="24"/>
        </w:rPr>
        <w:t xml:space="preserve"> </w:t>
      </w:r>
      <w:r>
        <w:rPr>
          <w:sz w:val="24"/>
        </w:rPr>
        <w:t>zohledňuje</w:t>
      </w:r>
      <w:r>
        <w:rPr>
          <w:spacing w:val="-3"/>
          <w:sz w:val="24"/>
        </w:rPr>
        <w:t xml:space="preserve"> </w:t>
      </w:r>
      <w:r>
        <w:rPr>
          <w:sz w:val="24"/>
        </w:rPr>
        <w:t>věk</w:t>
      </w:r>
      <w:r>
        <w:rPr>
          <w:spacing w:val="-3"/>
          <w:sz w:val="24"/>
        </w:rPr>
        <w:t xml:space="preserve"> </w:t>
      </w:r>
      <w:r>
        <w:rPr>
          <w:sz w:val="24"/>
        </w:rPr>
        <w:t>dětí</w:t>
      </w:r>
      <w:r>
        <w:rPr>
          <w:spacing w:val="-3"/>
          <w:sz w:val="24"/>
        </w:rPr>
        <w:t xml:space="preserve"> </w:t>
      </w:r>
      <w:r>
        <w:rPr>
          <w:sz w:val="24"/>
        </w:rPr>
        <w:t>a</w:t>
      </w:r>
      <w:r>
        <w:rPr>
          <w:spacing w:val="-3"/>
          <w:sz w:val="24"/>
        </w:rPr>
        <w:t xml:space="preserve"> </w:t>
      </w:r>
      <w:r>
        <w:rPr>
          <w:sz w:val="24"/>
        </w:rPr>
        <w:t>jejich</w:t>
      </w:r>
      <w:r>
        <w:rPr>
          <w:spacing w:val="-3"/>
          <w:sz w:val="24"/>
        </w:rPr>
        <w:t xml:space="preserve"> </w:t>
      </w:r>
      <w:r>
        <w:rPr>
          <w:sz w:val="24"/>
        </w:rPr>
        <w:t>individuální</w:t>
      </w:r>
      <w:r>
        <w:rPr>
          <w:spacing w:val="-3"/>
          <w:sz w:val="24"/>
        </w:rPr>
        <w:t xml:space="preserve"> </w:t>
      </w:r>
      <w:r>
        <w:rPr>
          <w:sz w:val="24"/>
        </w:rPr>
        <w:t>potřeby</w:t>
      </w:r>
      <w:r>
        <w:rPr>
          <w:spacing w:val="-3"/>
          <w:sz w:val="24"/>
        </w:rPr>
        <w:t xml:space="preserve"> </w:t>
      </w:r>
      <w:r>
        <w:rPr>
          <w:sz w:val="24"/>
        </w:rPr>
        <w:t>byl</w:t>
      </w:r>
      <w:r>
        <w:rPr>
          <w:spacing w:val="-3"/>
          <w:sz w:val="24"/>
        </w:rPr>
        <w:t xml:space="preserve"> </w:t>
      </w:r>
      <w:r>
        <w:rPr>
          <w:sz w:val="24"/>
        </w:rPr>
        <w:t>předán rodiči při podpisu této smlouvy a je její nedílnou součástí.</w:t>
      </w:r>
    </w:p>
    <w:p>
      <w:pPr>
        <w:pStyle w:val="ListParagraph"/>
        <w:numPr>
          <w:ilvl w:val="0"/>
          <w:numId w:val="6"/>
        </w:numPr>
        <w:tabs>
          <w:tab w:val="clear" w:pos="720"/>
          <w:tab w:val="left" w:pos="713" w:leader="none"/>
        </w:tabs>
        <w:ind w:hanging="570" w:left="713" w:right="470"/>
        <w:jc w:val="left"/>
        <w:rPr/>
      </w:pPr>
      <w:r>
        <w:rPr>
          <w:sz w:val="24"/>
        </w:rPr>
        <w:t>Poskytovatel</w:t>
      </w:r>
      <w:r>
        <w:rPr>
          <w:spacing w:val="-4"/>
          <w:sz w:val="24"/>
        </w:rPr>
        <w:t xml:space="preserve"> </w:t>
      </w:r>
      <w:r>
        <w:rPr>
          <w:sz w:val="24"/>
        </w:rPr>
        <w:t>se</w:t>
      </w:r>
      <w:r>
        <w:rPr>
          <w:spacing w:val="-4"/>
          <w:sz w:val="24"/>
        </w:rPr>
        <w:t xml:space="preserve"> </w:t>
      </w:r>
      <w:r>
        <w:rPr>
          <w:sz w:val="24"/>
        </w:rPr>
        <w:t>zavazuje</w:t>
      </w:r>
      <w:r>
        <w:rPr>
          <w:spacing w:val="-4"/>
          <w:sz w:val="24"/>
        </w:rPr>
        <w:t xml:space="preserve"> </w:t>
      </w:r>
      <w:r>
        <w:rPr>
          <w:sz w:val="24"/>
        </w:rPr>
        <w:t>plnit</w:t>
      </w:r>
      <w:r>
        <w:rPr>
          <w:spacing w:val="-4"/>
          <w:sz w:val="24"/>
        </w:rPr>
        <w:t xml:space="preserve"> </w:t>
      </w:r>
      <w:r>
        <w:rPr>
          <w:sz w:val="24"/>
        </w:rPr>
        <w:t>své</w:t>
      </w:r>
      <w:r>
        <w:rPr>
          <w:spacing w:val="-4"/>
          <w:sz w:val="24"/>
        </w:rPr>
        <w:t xml:space="preserve"> </w:t>
      </w:r>
      <w:r>
        <w:rPr>
          <w:sz w:val="24"/>
        </w:rPr>
        <w:t>výchovné</w:t>
      </w:r>
      <w:r>
        <w:rPr>
          <w:spacing w:val="-4"/>
          <w:sz w:val="24"/>
        </w:rPr>
        <w:t xml:space="preserve"> </w:t>
      </w:r>
      <w:r>
        <w:rPr>
          <w:sz w:val="24"/>
        </w:rPr>
        <w:t>povinnosti</w:t>
      </w:r>
      <w:r>
        <w:rPr>
          <w:spacing w:val="-4"/>
          <w:sz w:val="24"/>
        </w:rPr>
        <w:t xml:space="preserve"> </w:t>
      </w:r>
      <w:r>
        <w:rPr>
          <w:sz w:val="24"/>
        </w:rPr>
        <w:t>tak,</w:t>
      </w:r>
      <w:r>
        <w:rPr>
          <w:spacing w:val="-4"/>
          <w:sz w:val="24"/>
        </w:rPr>
        <w:t xml:space="preserve"> </w:t>
      </w:r>
      <w:r>
        <w:rPr>
          <w:sz w:val="24"/>
        </w:rPr>
        <w:t>aby</w:t>
      </w:r>
      <w:r>
        <w:rPr>
          <w:spacing w:val="-4"/>
          <w:sz w:val="24"/>
        </w:rPr>
        <w:t xml:space="preserve"> </w:t>
      </w:r>
      <w:r>
        <w:rPr>
          <w:sz w:val="24"/>
        </w:rPr>
        <w:t>při</w:t>
      </w:r>
      <w:r>
        <w:rPr>
          <w:spacing w:val="-4"/>
          <w:sz w:val="24"/>
        </w:rPr>
        <w:t xml:space="preserve"> </w:t>
      </w:r>
      <w:r>
        <w:rPr>
          <w:sz w:val="24"/>
        </w:rPr>
        <w:t>všech</w:t>
      </w:r>
      <w:r>
        <w:rPr>
          <w:spacing w:val="-4"/>
          <w:sz w:val="24"/>
        </w:rPr>
        <w:t xml:space="preserve"> </w:t>
      </w:r>
      <w:r>
        <w:rPr>
          <w:sz w:val="24"/>
        </w:rPr>
        <w:t>činnostech byla zajištěna maximální ochrana zdraví, bezpečnosti dítěte a jeho zdravý vývoj.</w:t>
      </w:r>
    </w:p>
    <w:p>
      <w:pPr>
        <w:pStyle w:val="ListParagraph"/>
        <w:numPr>
          <w:ilvl w:val="0"/>
          <w:numId w:val="6"/>
        </w:numPr>
        <w:tabs>
          <w:tab w:val="clear" w:pos="720"/>
          <w:tab w:val="left" w:pos="713" w:leader="none"/>
        </w:tabs>
        <w:ind w:hanging="570" w:left="713" w:right="159"/>
        <w:jc w:val="left"/>
        <w:rPr/>
      </w:pPr>
      <w:r>
        <w:rPr>
          <w:sz w:val="24"/>
        </w:rPr>
        <w:t>Odpovědnost</w:t>
      </w:r>
      <w:r>
        <w:rPr>
          <w:spacing w:val="-6"/>
          <w:sz w:val="24"/>
        </w:rPr>
        <w:t xml:space="preserve"> </w:t>
      </w:r>
      <w:r>
        <w:rPr>
          <w:sz w:val="24"/>
        </w:rPr>
        <w:t>poskytovatele</w:t>
      </w:r>
      <w:r>
        <w:rPr>
          <w:spacing w:val="-6"/>
          <w:sz w:val="24"/>
        </w:rPr>
        <w:t xml:space="preserve"> </w:t>
      </w:r>
      <w:r>
        <w:rPr>
          <w:sz w:val="24"/>
        </w:rPr>
        <w:t>za</w:t>
      </w:r>
      <w:r>
        <w:rPr>
          <w:spacing w:val="-6"/>
          <w:sz w:val="24"/>
        </w:rPr>
        <w:t xml:space="preserve"> </w:t>
      </w:r>
      <w:r>
        <w:rPr>
          <w:sz w:val="24"/>
        </w:rPr>
        <w:t>odložené</w:t>
      </w:r>
      <w:r>
        <w:rPr>
          <w:spacing w:val="-6"/>
          <w:sz w:val="24"/>
        </w:rPr>
        <w:t xml:space="preserve"> </w:t>
      </w:r>
      <w:r>
        <w:rPr>
          <w:sz w:val="24"/>
        </w:rPr>
        <w:t>věci</w:t>
      </w:r>
      <w:r>
        <w:rPr>
          <w:spacing w:val="-6"/>
          <w:sz w:val="24"/>
        </w:rPr>
        <w:t xml:space="preserve"> </w:t>
      </w:r>
      <w:r>
        <w:rPr>
          <w:sz w:val="24"/>
        </w:rPr>
        <w:t>se</w:t>
      </w:r>
      <w:r>
        <w:rPr>
          <w:spacing w:val="-6"/>
          <w:sz w:val="24"/>
        </w:rPr>
        <w:t xml:space="preserve"> </w:t>
      </w:r>
      <w:r>
        <w:rPr>
          <w:sz w:val="24"/>
        </w:rPr>
        <w:t>řídí</w:t>
      </w:r>
      <w:r>
        <w:rPr>
          <w:spacing w:val="-6"/>
          <w:sz w:val="24"/>
        </w:rPr>
        <w:t xml:space="preserve"> </w:t>
      </w:r>
      <w:r>
        <w:rPr>
          <w:sz w:val="24"/>
        </w:rPr>
        <w:t>obecně</w:t>
      </w:r>
      <w:r>
        <w:rPr>
          <w:spacing w:val="-6"/>
          <w:sz w:val="24"/>
        </w:rPr>
        <w:t xml:space="preserve"> </w:t>
      </w:r>
      <w:r>
        <w:rPr>
          <w:sz w:val="24"/>
        </w:rPr>
        <w:t>platnými</w:t>
      </w:r>
      <w:r>
        <w:rPr>
          <w:spacing w:val="-6"/>
          <w:sz w:val="24"/>
        </w:rPr>
        <w:t xml:space="preserve"> </w:t>
      </w:r>
      <w:r>
        <w:rPr>
          <w:sz w:val="24"/>
        </w:rPr>
        <w:t>právními</w:t>
      </w:r>
      <w:r>
        <w:rPr>
          <w:spacing w:val="-6"/>
          <w:sz w:val="24"/>
        </w:rPr>
        <w:t xml:space="preserve"> </w:t>
      </w:r>
      <w:r>
        <w:rPr>
          <w:sz w:val="24"/>
        </w:rPr>
        <w:t>předpisy. Dětské skupina neodpovídá za škodu způsobenou na odložených věcech a za ztráty cenností, hraček apod.</w:t>
      </w:r>
    </w:p>
    <w:p>
      <w:pPr>
        <w:pStyle w:val="ListParagraph"/>
        <w:numPr>
          <w:ilvl w:val="0"/>
          <w:numId w:val="6"/>
        </w:numPr>
        <w:tabs>
          <w:tab w:val="clear" w:pos="720"/>
          <w:tab w:val="left" w:pos="713" w:leader="none"/>
        </w:tabs>
        <w:ind w:hanging="570" w:left="713" w:right="996"/>
        <w:jc w:val="left"/>
        <w:rPr/>
      </w:pPr>
      <w:r>
        <w:rPr>
          <w:sz w:val="24"/>
        </w:rPr>
        <w:t>Poskytovatel se zavazuje informovat rodiče neprodleně o všech skutečnostech týkajících</w:t>
      </w:r>
      <w:r>
        <w:rPr>
          <w:spacing w:val="-4"/>
          <w:sz w:val="24"/>
        </w:rPr>
        <w:t xml:space="preserve"> </w:t>
      </w:r>
      <w:r>
        <w:rPr>
          <w:sz w:val="24"/>
        </w:rPr>
        <w:t>se</w:t>
      </w:r>
      <w:r>
        <w:rPr>
          <w:spacing w:val="-4"/>
          <w:sz w:val="24"/>
        </w:rPr>
        <w:t xml:space="preserve"> </w:t>
      </w:r>
      <w:r>
        <w:rPr>
          <w:sz w:val="24"/>
        </w:rPr>
        <w:t>dítěte,</w:t>
      </w:r>
      <w:r>
        <w:rPr>
          <w:spacing w:val="-4"/>
          <w:sz w:val="24"/>
        </w:rPr>
        <w:t xml:space="preserve"> </w:t>
      </w:r>
      <w:r>
        <w:rPr>
          <w:sz w:val="24"/>
        </w:rPr>
        <w:t>které</w:t>
      </w:r>
      <w:r>
        <w:rPr>
          <w:spacing w:val="-4"/>
          <w:sz w:val="24"/>
        </w:rPr>
        <w:t xml:space="preserve"> </w:t>
      </w:r>
      <w:r>
        <w:rPr>
          <w:sz w:val="24"/>
        </w:rPr>
        <w:t>by</w:t>
      </w:r>
      <w:r>
        <w:rPr>
          <w:spacing w:val="-4"/>
          <w:sz w:val="24"/>
        </w:rPr>
        <w:t xml:space="preserve"> </w:t>
      </w:r>
      <w:r>
        <w:rPr>
          <w:sz w:val="24"/>
        </w:rPr>
        <w:t>mohly</w:t>
      </w:r>
      <w:r>
        <w:rPr>
          <w:spacing w:val="-4"/>
          <w:sz w:val="24"/>
        </w:rPr>
        <w:t xml:space="preserve"> </w:t>
      </w:r>
      <w:r>
        <w:rPr>
          <w:sz w:val="24"/>
        </w:rPr>
        <w:t>negativním</w:t>
      </w:r>
      <w:r>
        <w:rPr>
          <w:spacing w:val="-4"/>
          <w:sz w:val="24"/>
        </w:rPr>
        <w:t xml:space="preserve"> </w:t>
      </w:r>
      <w:r>
        <w:rPr>
          <w:sz w:val="24"/>
        </w:rPr>
        <w:t>způsobem</w:t>
      </w:r>
      <w:r>
        <w:rPr>
          <w:spacing w:val="-4"/>
          <w:sz w:val="24"/>
        </w:rPr>
        <w:t xml:space="preserve"> </w:t>
      </w:r>
      <w:r>
        <w:rPr>
          <w:sz w:val="24"/>
        </w:rPr>
        <w:t>ovlivnit</w:t>
      </w:r>
      <w:r>
        <w:rPr>
          <w:spacing w:val="-4"/>
          <w:sz w:val="24"/>
        </w:rPr>
        <w:t xml:space="preserve"> </w:t>
      </w:r>
      <w:r>
        <w:rPr>
          <w:sz w:val="24"/>
        </w:rPr>
        <w:t>jeho</w:t>
      </w:r>
      <w:r>
        <w:rPr>
          <w:spacing w:val="-4"/>
          <w:sz w:val="24"/>
        </w:rPr>
        <w:t xml:space="preserve"> </w:t>
      </w:r>
      <w:r>
        <w:rPr>
          <w:sz w:val="24"/>
        </w:rPr>
        <w:t>budoucí bezproblémový psychický nebo fyzický vývoj.</w:t>
      </w:r>
    </w:p>
    <w:p>
      <w:pPr>
        <w:pStyle w:val="ListParagraph"/>
        <w:numPr>
          <w:ilvl w:val="0"/>
          <w:numId w:val="6"/>
        </w:numPr>
        <w:tabs>
          <w:tab w:val="clear" w:pos="720"/>
          <w:tab w:val="left" w:pos="713" w:leader="none"/>
        </w:tabs>
        <w:ind w:hanging="570" w:left="713" w:right="490"/>
        <w:jc w:val="left"/>
        <w:rPr/>
      </w:pPr>
      <w:r>
        <w:rPr>
          <w:sz w:val="24"/>
        </w:rPr>
        <w:t>Poskytovatel je povinen bezodkladně informovat rodiče o zdravotním stavu dítěte, pokud dojde v průběhu doby docházky do dětské skupiny k úrazu či zhoršení zdravotního</w:t>
      </w:r>
      <w:r>
        <w:rPr>
          <w:spacing w:val="-4"/>
          <w:sz w:val="24"/>
        </w:rPr>
        <w:t xml:space="preserve"> </w:t>
      </w:r>
      <w:r>
        <w:rPr>
          <w:sz w:val="24"/>
        </w:rPr>
        <w:t>stavu</w:t>
      </w:r>
      <w:r>
        <w:rPr>
          <w:spacing w:val="-4"/>
          <w:sz w:val="24"/>
        </w:rPr>
        <w:t xml:space="preserve"> </w:t>
      </w:r>
      <w:r>
        <w:rPr>
          <w:sz w:val="24"/>
        </w:rPr>
        <w:t>dítěte.</w:t>
      </w:r>
      <w:r>
        <w:rPr>
          <w:spacing w:val="-4"/>
          <w:sz w:val="24"/>
        </w:rPr>
        <w:t xml:space="preserve"> </w:t>
      </w:r>
      <w:r>
        <w:rPr>
          <w:sz w:val="24"/>
        </w:rPr>
        <w:t>Při</w:t>
      </w:r>
      <w:r>
        <w:rPr>
          <w:spacing w:val="-4"/>
          <w:sz w:val="24"/>
        </w:rPr>
        <w:t xml:space="preserve"> </w:t>
      </w:r>
      <w:r>
        <w:rPr>
          <w:sz w:val="24"/>
        </w:rPr>
        <w:t>výskytu</w:t>
      </w:r>
      <w:r>
        <w:rPr>
          <w:spacing w:val="-4"/>
          <w:sz w:val="24"/>
        </w:rPr>
        <w:t xml:space="preserve"> </w:t>
      </w:r>
      <w:r>
        <w:rPr>
          <w:sz w:val="24"/>
        </w:rPr>
        <w:t>příznaků</w:t>
      </w:r>
      <w:r>
        <w:rPr>
          <w:spacing w:val="-4"/>
          <w:sz w:val="24"/>
        </w:rPr>
        <w:t xml:space="preserve"> </w:t>
      </w:r>
      <w:r>
        <w:rPr>
          <w:sz w:val="24"/>
        </w:rPr>
        <w:t>onemocnění</w:t>
      </w:r>
      <w:r>
        <w:rPr>
          <w:spacing w:val="-4"/>
          <w:sz w:val="24"/>
        </w:rPr>
        <w:t xml:space="preserve"> </w:t>
      </w:r>
      <w:r>
        <w:rPr>
          <w:sz w:val="24"/>
        </w:rPr>
        <w:t>u</w:t>
      </w:r>
      <w:r>
        <w:rPr>
          <w:spacing w:val="-4"/>
          <w:sz w:val="24"/>
        </w:rPr>
        <w:t xml:space="preserve"> </w:t>
      </w:r>
      <w:r>
        <w:rPr>
          <w:sz w:val="24"/>
        </w:rPr>
        <w:t>dítěte</w:t>
      </w:r>
      <w:r>
        <w:rPr>
          <w:spacing w:val="-4"/>
          <w:sz w:val="24"/>
        </w:rPr>
        <w:t xml:space="preserve"> </w:t>
      </w:r>
      <w:r>
        <w:rPr>
          <w:sz w:val="24"/>
        </w:rPr>
        <w:t>je</w:t>
      </w:r>
      <w:r>
        <w:rPr>
          <w:spacing w:val="-4"/>
          <w:sz w:val="24"/>
        </w:rPr>
        <w:t xml:space="preserve"> </w:t>
      </w:r>
      <w:r>
        <w:rPr>
          <w:sz w:val="24"/>
        </w:rPr>
        <w:t>pečující</w:t>
      </w:r>
      <w:r>
        <w:rPr>
          <w:spacing w:val="-4"/>
          <w:sz w:val="24"/>
        </w:rPr>
        <w:t xml:space="preserve"> </w:t>
      </w:r>
      <w:r>
        <w:rPr>
          <w:sz w:val="24"/>
        </w:rPr>
        <w:t>osoba, resp. poskytovatel povinen bezodkladně informovat rodiče dítěte a předat dítě rodiči nebo zajistit poskytnutí zdravotních služeb.</w:t>
      </w:r>
    </w:p>
    <w:p>
      <w:pPr>
        <w:pStyle w:val="ListParagraph"/>
        <w:numPr>
          <w:ilvl w:val="0"/>
          <w:numId w:val="6"/>
        </w:numPr>
        <w:tabs>
          <w:tab w:val="clear" w:pos="720"/>
          <w:tab w:val="left" w:pos="713" w:leader="none"/>
        </w:tabs>
        <w:ind w:hanging="570" w:left="713" w:right="643"/>
        <w:jc w:val="left"/>
        <w:rPr/>
      </w:pPr>
      <w:r>
        <w:rPr>
          <w:sz w:val="24"/>
        </w:rPr>
        <w:t>Poskytovatel</w:t>
      </w:r>
      <w:r>
        <w:rPr>
          <w:spacing w:val="-4"/>
          <w:sz w:val="24"/>
        </w:rPr>
        <w:t xml:space="preserve"> </w:t>
      </w:r>
      <w:r>
        <w:rPr>
          <w:sz w:val="24"/>
        </w:rPr>
        <w:t>je</w:t>
      </w:r>
      <w:r>
        <w:rPr>
          <w:spacing w:val="-4"/>
          <w:sz w:val="24"/>
        </w:rPr>
        <w:t xml:space="preserve"> </w:t>
      </w:r>
      <w:r>
        <w:rPr>
          <w:sz w:val="24"/>
        </w:rPr>
        <w:t>oprávněn</w:t>
      </w:r>
      <w:r>
        <w:rPr>
          <w:spacing w:val="-4"/>
          <w:sz w:val="24"/>
        </w:rPr>
        <w:t xml:space="preserve"> </w:t>
      </w:r>
      <w:r>
        <w:rPr>
          <w:sz w:val="24"/>
        </w:rPr>
        <w:t>jednostranně</w:t>
      </w:r>
      <w:r>
        <w:rPr>
          <w:spacing w:val="-4"/>
          <w:sz w:val="24"/>
        </w:rPr>
        <w:t xml:space="preserve"> </w:t>
      </w:r>
      <w:r>
        <w:rPr>
          <w:sz w:val="24"/>
        </w:rPr>
        <w:t>měnit</w:t>
      </w:r>
      <w:r>
        <w:rPr>
          <w:spacing w:val="-4"/>
          <w:sz w:val="24"/>
        </w:rPr>
        <w:t xml:space="preserve"> </w:t>
      </w:r>
      <w:r>
        <w:rPr>
          <w:sz w:val="24"/>
        </w:rPr>
        <w:t>vnitřní</w:t>
      </w:r>
      <w:r>
        <w:rPr>
          <w:spacing w:val="-4"/>
          <w:sz w:val="24"/>
        </w:rPr>
        <w:t xml:space="preserve"> </w:t>
      </w:r>
      <w:r>
        <w:rPr>
          <w:sz w:val="24"/>
        </w:rPr>
        <w:t>pravidla,</w:t>
      </w:r>
      <w:r>
        <w:rPr>
          <w:spacing w:val="-4"/>
          <w:sz w:val="24"/>
        </w:rPr>
        <w:t xml:space="preserve"> </w:t>
      </w:r>
      <w:r>
        <w:rPr>
          <w:sz w:val="24"/>
        </w:rPr>
        <w:t>plán</w:t>
      </w:r>
      <w:r>
        <w:rPr>
          <w:spacing w:val="-4"/>
          <w:sz w:val="24"/>
        </w:rPr>
        <w:t xml:space="preserve"> </w:t>
      </w:r>
      <w:r>
        <w:rPr>
          <w:sz w:val="24"/>
        </w:rPr>
        <w:t>výchovy</w:t>
      </w:r>
      <w:r>
        <w:rPr>
          <w:spacing w:val="-4"/>
          <w:sz w:val="24"/>
        </w:rPr>
        <w:t xml:space="preserve"> </w:t>
      </w:r>
      <w:r>
        <w:rPr>
          <w:sz w:val="24"/>
        </w:rPr>
        <w:t>a</w:t>
      </w:r>
      <w:r>
        <w:rPr>
          <w:spacing w:val="-4"/>
          <w:sz w:val="24"/>
        </w:rPr>
        <w:t xml:space="preserve"> </w:t>
      </w:r>
      <w:r>
        <w:rPr>
          <w:sz w:val="24"/>
        </w:rPr>
        <w:t xml:space="preserve">péče, ceníky a další dokumenty vydávané jednostranně poskytovatelem v </w:t>
      </w:r>
      <w:r>
        <w:rPr>
          <w:sz w:val="24"/>
          <w:szCs w:val="24"/>
        </w:rPr>
        <w:t>souvislosti s</w:t>
      </w:r>
      <w:r>
        <w:rPr>
          <w:spacing w:val="-4"/>
          <w:sz w:val="24"/>
          <w:szCs w:val="24"/>
        </w:rPr>
        <w:t xml:space="preserve"> </w:t>
      </w:r>
      <w:r>
        <w:rPr>
          <w:sz w:val="24"/>
          <w:szCs w:val="24"/>
        </w:rPr>
        <w:t>poskytováním</w:t>
      </w:r>
      <w:r>
        <w:rPr>
          <w:spacing w:val="-4"/>
          <w:sz w:val="24"/>
          <w:szCs w:val="24"/>
        </w:rPr>
        <w:t xml:space="preserve"> </w:t>
      </w:r>
      <w:r>
        <w:rPr>
          <w:sz w:val="24"/>
          <w:szCs w:val="24"/>
        </w:rPr>
        <w:t>služeb</w:t>
      </w:r>
      <w:r>
        <w:rPr>
          <w:spacing w:val="-4"/>
          <w:sz w:val="24"/>
          <w:szCs w:val="24"/>
        </w:rPr>
        <w:t xml:space="preserve"> </w:t>
      </w:r>
      <w:r>
        <w:rPr>
          <w:sz w:val="24"/>
          <w:szCs w:val="24"/>
        </w:rPr>
        <w:t>a/nebo</w:t>
      </w:r>
      <w:r>
        <w:rPr>
          <w:spacing w:val="-4"/>
          <w:sz w:val="24"/>
          <w:szCs w:val="24"/>
        </w:rPr>
        <w:t xml:space="preserve"> </w:t>
      </w:r>
      <w:r>
        <w:rPr>
          <w:sz w:val="24"/>
          <w:szCs w:val="24"/>
        </w:rPr>
        <w:t>provozem</w:t>
      </w:r>
      <w:r>
        <w:rPr>
          <w:spacing w:val="-4"/>
          <w:sz w:val="24"/>
          <w:szCs w:val="24"/>
        </w:rPr>
        <w:t xml:space="preserve"> </w:t>
      </w:r>
      <w:r>
        <w:rPr>
          <w:sz w:val="24"/>
          <w:szCs w:val="24"/>
        </w:rPr>
        <w:t>DS.</w:t>
      </w:r>
      <w:r>
        <w:rPr>
          <w:spacing w:val="-4"/>
          <w:sz w:val="24"/>
          <w:szCs w:val="24"/>
        </w:rPr>
        <w:t xml:space="preserve"> </w:t>
      </w:r>
      <w:r>
        <w:rPr>
          <w:sz w:val="24"/>
          <w:szCs w:val="24"/>
        </w:rPr>
        <w:t>S</w:t>
      </w:r>
      <w:r>
        <w:rPr>
          <w:spacing w:val="-4"/>
          <w:sz w:val="24"/>
          <w:szCs w:val="24"/>
        </w:rPr>
        <w:t xml:space="preserve"> </w:t>
      </w:r>
      <w:r>
        <w:rPr>
          <w:sz w:val="24"/>
          <w:szCs w:val="24"/>
        </w:rPr>
        <w:t>provedenými</w:t>
      </w:r>
      <w:r>
        <w:rPr>
          <w:spacing w:val="-4"/>
          <w:sz w:val="24"/>
          <w:szCs w:val="24"/>
        </w:rPr>
        <w:t xml:space="preserve"> </w:t>
      </w:r>
      <w:r>
        <w:rPr>
          <w:sz w:val="24"/>
          <w:szCs w:val="24"/>
        </w:rPr>
        <w:t>změnami</w:t>
      </w:r>
      <w:r>
        <w:rPr>
          <w:spacing w:val="-4"/>
          <w:sz w:val="24"/>
          <w:szCs w:val="24"/>
        </w:rPr>
        <w:t xml:space="preserve"> </w:t>
      </w:r>
      <w:r>
        <w:rPr>
          <w:sz w:val="24"/>
          <w:szCs w:val="24"/>
        </w:rPr>
        <w:t>je</w:t>
      </w:r>
      <w:r>
        <w:rPr>
          <w:spacing w:val="-4"/>
          <w:sz w:val="24"/>
          <w:szCs w:val="24"/>
        </w:rPr>
        <w:t xml:space="preserve"> </w:t>
      </w:r>
      <w:r>
        <w:rPr>
          <w:sz w:val="24"/>
          <w:szCs w:val="24"/>
        </w:rPr>
        <w:t>poskytovatel povinen rodiče seznámit.</w:t>
      </w:r>
    </w:p>
    <w:p>
      <w:pPr>
        <w:pStyle w:val="Heading2"/>
        <w:jc w:val="left"/>
        <w:rPr/>
      </w:pPr>
      <w:r>
        <w:rPr>
          <w:spacing w:val="-5"/>
        </w:rPr>
        <w:t>IV.</w:t>
      </w:r>
    </w:p>
    <w:p>
      <w:pPr>
        <w:pStyle w:val="Heading3"/>
        <w:ind w:left="2759"/>
        <w:jc w:val="left"/>
        <w:rPr/>
      </w:pPr>
      <w:r>
        <w:rPr/>
        <w:t xml:space="preserve">Zajištění stravování a pitného </w:t>
      </w:r>
      <w:r>
        <w:rPr>
          <w:spacing w:val="-2"/>
        </w:rPr>
        <w:t>režimu</w:t>
      </w:r>
    </w:p>
    <w:p>
      <w:pPr>
        <w:pStyle w:val="ListParagraph"/>
        <w:numPr>
          <w:ilvl w:val="0"/>
          <w:numId w:val="5"/>
        </w:numPr>
        <w:tabs>
          <w:tab w:val="clear" w:pos="720"/>
          <w:tab w:val="left" w:pos="713" w:leader="none"/>
        </w:tabs>
        <w:ind w:hanging="570" w:left="713" w:right="600"/>
        <w:jc w:val="left"/>
        <w:rPr/>
      </w:pPr>
      <w:r>
        <w:rPr>
          <w:sz w:val="24"/>
        </w:rPr>
        <w:t>Poskytovatel zajišťuje celodenní stravování: dopolední svačinu, oběd, odpolední svačinu</w:t>
      </w:r>
      <w:r>
        <w:rPr>
          <w:spacing w:val="-4"/>
          <w:sz w:val="24"/>
        </w:rPr>
        <w:t xml:space="preserve"> </w:t>
      </w:r>
      <w:r>
        <w:rPr>
          <w:sz w:val="24"/>
        </w:rPr>
        <w:t>a</w:t>
      </w:r>
      <w:r>
        <w:rPr>
          <w:spacing w:val="-4"/>
          <w:sz w:val="24"/>
        </w:rPr>
        <w:t xml:space="preserve"> </w:t>
      </w:r>
      <w:r>
        <w:rPr>
          <w:sz w:val="24"/>
        </w:rPr>
        <w:t>celodenní</w:t>
      </w:r>
      <w:r>
        <w:rPr>
          <w:spacing w:val="-4"/>
          <w:sz w:val="24"/>
        </w:rPr>
        <w:t xml:space="preserve"> </w:t>
      </w:r>
      <w:r>
        <w:rPr>
          <w:sz w:val="24"/>
        </w:rPr>
        <w:t>pitný</w:t>
      </w:r>
      <w:r>
        <w:rPr>
          <w:spacing w:val="-4"/>
          <w:sz w:val="24"/>
        </w:rPr>
        <w:t xml:space="preserve"> </w:t>
      </w:r>
      <w:r>
        <w:rPr>
          <w:sz w:val="24"/>
        </w:rPr>
        <w:t>režim.</w:t>
      </w:r>
      <w:r>
        <w:rPr>
          <w:spacing w:val="-4"/>
          <w:sz w:val="24"/>
        </w:rPr>
        <w:t xml:space="preserve"> </w:t>
      </w:r>
      <w:r>
        <w:rPr>
          <w:sz w:val="24"/>
        </w:rPr>
        <w:t>To</w:t>
      </w:r>
      <w:r>
        <w:rPr>
          <w:spacing w:val="-4"/>
          <w:sz w:val="24"/>
        </w:rPr>
        <w:t xml:space="preserve"> </w:t>
      </w:r>
      <w:r>
        <w:rPr>
          <w:sz w:val="24"/>
        </w:rPr>
        <w:t>neplatí,</w:t>
      </w:r>
      <w:r>
        <w:rPr>
          <w:spacing w:val="-4"/>
          <w:sz w:val="24"/>
        </w:rPr>
        <w:t xml:space="preserve"> </w:t>
      </w:r>
      <w:r>
        <w:rPr>
          <w:sz w:val="24"/>
        </w:rPr>
        <w:t>jde-li</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ve</w:t>
      </w:r>
      <w:r>
        <w:rPr>
          <w:spacing w:val="-4"/>
          <w:sz w:val="24"/>
        </w:rPr>
        <w:t xml:space="preserve"> </w:t>
      </w:r>
      <w:r>
        <w:rPr>
          <w:sz w:val="24"/>
        </w:rPr>
        <w:t>věku</w:t>
      </w:r>
      <w:r>
        <w:rPr>
          <w:spacing w:val="-4"/>
          <w:sz w:val="24"/>
        </w:rPr>
        <w:t xml:space="preserve"> </w:t>
      </w:r>
      <w:r>
        <w:rPr>
          <w:sz w:val="24"/>
        </w:rPr>
        <w:t>od</w:t>
      </w:r>
      <w:r>
        <w:rPr>
          <w:spacing w:val="-4"/>
          <w:sz w:val="24"/>
        </w:rPr>
        <w:t xml:space="preserve"> </w:t>
      </w:r>
      <w:r>
        <w:rPr>
          <w:sz w:val="24"/>
        </w:rPr>
        <w:t>6</w:t>
      </w:r>
      <w:r>
        <w:rPr>
          <w:spacing w:val="-4"/>
          <w:sz w:val="24"/>
        </w:rPr>
        <w:t xml:space="preserve"> </w:t>
      </w:r>
      <w:r>
        <w:rPr>
          <w:sz w:val="24"/>
        </w:rPr>
        <w:t>do</w:t>
      </w:r>
      <w:r>
        <w:rPr>
          <w:spacing w:val="-4"/>
          <w:sz w:val="24"/>
        </w:rPr>
        <w:t xml:space="preserve"> </w:t>
      </w:r>
      <w:r>
        <w:rPr>
          <w:sz w:val="24"/>
        </w:rPr>
        <w:t>12</w:t>
      </w:r>
      <w:r>
        <w:rPr>
          <w:spacing w:val="-4"/>
          <w:sz w:val="24"/>
        </w:rPr>
        <w:t xml:space="preserve"> </w:t>
      </w:r>
      <w:r>
        <w:rPr>
          <w:sz w:val="24"/>
        </w:rPr>
        <w:t>měsíců, kterému zajišťuje stravu vždy rodič.</w:t>
      </w:r>
    </w:p>
    <w:p>
      <w:pPr>
        <w:pStyle w:val="ListParagraph"/>
        <w:numPr>
          <w:ilvl w:val="0"/>
          <w:numId w:val="5"/>
        </w:numPr>
        <w:tabs>
          <w:tab w:val="clear" w:pos="720"/>
          <w:tab w:val="left" w:pos="713" w:leader="none"/>
        </w:tabs>
        <w:ind w:hanging="570" w:left="713" w:right="287"/>
        <w:jc w:val="left"/>
        <w:rPr/>
      </w:pPr>
      <w:r>
        <w:rPr>
          <w:sz w:val="24"/>
        </w:rPr>
        <w:t>Obědy</w:t>
      </w:r>
      <w:r>
        <w:rPr>
          <w:spacing w:val="-4"/>
          <w:sz w:val="24"/>
        </w:rPr>
        <w:t xml:space="preserve"> </w:t>
      </w:r>
      <w:r>
        <w:rPr>
          <w:sz w:val="24"/>
        </w:rPr>
        <w:t>zajišťuje</w:t>
      </w:r>
      <w:r>
        <w:rPr>
          <w:spacing w:val="-4"/>
          <w:sz w:val="24"/>
        </w:rPr>
        <w:t xml:space="preserve"> </w:t>
      </w:r>
      <w:r>
        <w:rPr>
          <w:sz w:val="24"/>
        </w:rPr>
        <w:t>dětská</w:t>
      </w:r>
      <w:r>
        <w:rPr>
          <w:spacing w:val="-4"/>
          <w:sz w:val="24"/>
        </w:rPr>
        <w:t xml:space="preserve"> </w:t>
      </w:r>
      <w:r>
        <w:rPr>
          <w:sz w:val="24"/>
        </w:rPr>
        <w:t>skupina</w:t>
      </w:r>
      <w:r>
        <w:rPr>
          <w:spacing w:val="-4"/>
          <w:sz w:val="24"/>
        </w:rPr>
        <w:t xml:space="preserve"> </w:t>
      </w:r>
      <w:r>
        <w:rPr>
          <w:sz w:val="24"/>
        </w:rPr>
        <w:t>dovozem.</w:t>
      </w:r>
      <w:r>
        <w:rPr>
          <w:spacing w:val="-4"/>
          <w:sz w:val="24"/>
        </w:rPr>
        <w:t xml:space="preserve"> </w:t>
      </w:r>
      <w:r>
        <w:rPr>
          <w:sz w:val="24"/>
        </w:rPr>
        <w:t>Svačiny</w:t>
      </w:r>
      <w:r>
        <w:rPr>
          <w:spacing w:val="-4"/>
          <w:sz w:val="24"/>
        </w:rPr>
        <w:t xml:space="preserve"> </w:t>
      </w:r>
      <w:r>
        <w:rPr>
          <w:sz w:val="24"/>
        </w:rPr>
        <w:t>jsou</w:t>
      </w:r>
      <w:r>
        <w:rPr>
          <w:spacing w:val="-4"/>
          <w:sz w:val="24"/>
        </w:rPr>
        <w:t xml:space="preserve"> </w:t>
      </w:r>
      <w:r>
        <w:rPr>
          <w:sz w:val="24"/>
        </w:rPr>
        <w:t>připravovány</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 Rodiče si mohou po dohodě stravu zajišťovat individuálně. Podpisem této smlouvy se rodiče zavazují, že jimi dodané jídlo bude v každém případě zdravotně nezávadné.</w:t>
      </w:r>
    </w:p>
    <w:p>
      <w:pPr>
        <w:pStyle w:val="ListParagraph"/>
        <w:numPr>
          <w:ilvl w:val="0"/>
          <w:numId w:val="5"/>
        </w:numPr>
        <w:tabs>
          <w:tab w:val="clear" w:pos="720"/>
          <w:tab w:val="left" w:pos="712" w:leader="none"/>
        </w:tabs>
        <w:ind w:hanging="569" w:left="712"/>
        <w:jc w:val="left"/>
        <w:rPr/>
      </w:pPr>
      <w:r>
        <w:rPr>
          <w:sz w:val="24"/>
        </w:rPr>
        <w:t>Stravování</w:t>
      </w:r>
      <w:r>
        <w:rPr>
          <w:spacing w:val="-4"/>
          <w:sz w:val="24"/>
        </w:rPr>
        <w:t xml:space="preserve"> </w:t>
      </w:r>
      <w:r>
        <w:rPr>
          <w:sz w:val="24"/>
        </w:rPr>
        <w:t>zajišťuje</w:t>
      </w:r>
      <w:r>
        <w:rPr>
          <w:spacing w:val="-2"/>
          <w:sz w:val="24"/>
        </w:rPr>
        <w:t xml:space="preserve"> </w:t>
      </w:r>
      <w:r>
        <w:rPr>
          <w:sz w:val="24"/>
        </w:rPr>
        <w:t>firma</w:t>
      </w:r>
      <w:r>
        <w:rPr>
          <w:spacing w:val="-13"/>
          <w:sz w:val="24"/>
        </w:rPr>
        <w:t xml:space="preserve"> </w:t>
      </w:r>
      <w:r>
        <w:rPr>
          <w:rFonts w:ascii="Arial" w:hAnsi="Arial"/>
          <w:b/>
        </w:rPr>
        <w:t>Obědy</w:t>
      </w:r>
      <w:r>
        <w:rPr>
          <w:rFonts w:ascii="Arial" w:hAnsi="Arial"/>
          <w:b/>
          <w:spacing w:val="-3"/>
        </w:rPr>
        <w:t xml:space="preserve"> </w:t>
      </w:r>
      <w:r>
        <w:rPr>
          <w:rFonts w:ascii="Arial" w:hAnsi="Arial"/>
          <w:b/>
        </w:rPr>
        <w:t>v</w:t>
      </w:r>
      <w:r>
        <w:rPr>
          <w:rFonts w:ascii="Arial" w:hAnsi="Arial"/>
          <w:b/>
          <w:spacing w:val="-3"/>
        </w:rPr>
        <w:t xml:space="preserve"> </w:t>
      </w:r>
      <w:r>
        <w:rPr>
          <w:rFonts w:ascii="Arial" w:hAnsi="Arial"/>
          <w:b/>
        </w:rPr>
        <w:t>Praze,</w:t>
      </w:r>
      <w:r>
        <w:rPr>
          <w:rFonts w:ascii="Arial" w:hAnsi="Arial"/>
          <w:b/>
          <w:spacing w:val="-14"/>
        </w:rPr>
        <w:t xml:space="preserve"> </w:t>
      </w:r>
      <w:r>
        <w:rPr>
          <w:rFonts w:ascii="Arial" w:hAnsi="Arial"/>
          <w:b/>
        </w:rPr>
        <w:t>Kamýcká</w:t>
      </w:r>
      <w:r>
        <w:rPr>
          <w:rFonts w:ascii="Arial" w:hAnsi="Arial"/>
          <w:b/>
          <w:spacing w:val="-3"/>
        </w:rPr>
        <w:t xml:space="preserve"> </w:t>
      </w:r>
      <w:r>
        <w:rPr>
          <w:rFonts w:ascii="Arial" w:hAnsi="Arial"/>
          <w:b/>
        </w:rPr>
        <w:t>235,</w:t>
      </w:r>
      <w:r>
        <w:rPr>
          <w:rFonts w:ascii="Arial" w:hAnsi="Arial"/>
          <w:b/>
          <w:spacing w:val="-3"/>
        </w:rPr>
        <w:t xml:space="preserve"> </w:t>
      </w:r>
      <w:r>
        <w:rPr>
          <w:rFonts w:ascii="Arial" w:hAnsi="Arial"/>
          <w:b/>
        </w:rPr>
        <w:t>160</w:t>
      </w:r>
      <w:r>
        <w:rPr>
          <w:rFonts w:ascii="Arial" w:hAnsi="Arial"/>
          <w:b/>
          <w:spacing w:val="-3"/>
        </w:rPr>
        <w:t xml:space="preserve"> </w:t>
      </w:r>
      <w:r>
        <w:rPr>
          <w:rFonts w:ascii="Arial" w:hAnsi="Arial"/>
          <w:b/>
        </w:rPr>
        <w:t>00</w:t>
      </w:r>
      <w:r>
        <w:rPr>
          <w:rFonts w:ascii="Arial" w:hAnsi="Arial"/>
          <w:b/>
          <w:spacing w:val="-3"/>
        </w:rPr>
        <w:t xml:space="preserve"> </w:t>
      </w:r>
      <w:r>
        <w:rPr>
          <w:rFonts w:ascii="Arial" w:hAnsi="Arial"/>
          <w:b/>
        </w:rPr>
        <w:t>Praha</w:t>
      </w:r>
      <w:r>
        <w:rPr>
          <w:rFonts w:ascii="Arial" w:hAnsi="Arial"/>
          <w:b/>
          <w:spacing w:val="-3"/>
        </w:rPr>
        <w:t xml:space="preserve"> </w:t>
      </w:r>
      <w:r>
        <w:rPr>
          <w:rFonts w:ascii="Arial" w:hAnsi="Arial"/>
          <w:b/>
        </w:rPr>
        <w:t>6</w:t>
      </w:r>
      <w:r>
        <w:rPr>
          <w:rFonts w:ascii="Arial" w:hAnsi="Arial"/>
          <w:b/>
          <w:spacing w:val="-3"/>
        </w:rPr>
        <w:t xml:space="preserve"> </w:t>
      </w:r>
      <w:r>
        <w:rPr>
          <w:rFonts w:ascii="Arial" w:hAnsi="Arial"/>
          <w:b/>
        </w:rPr>
        <w:t>-</w:t>
      </w:r>
      <w:r>
        <w:rPr>
          <w:rFonts w:ascii="Arial" w:hAnsi="Arial"/>
          <w:b/>
          <w:spacing w:val="-2"/>
        </w:rPr>
        <w:t xml:space="preserve"> Sedlec.</w:t>
      </w:r>
    </w:p>
    <w:p>
      <w:pPr>
        <w:pStyle w:val="BodyText"/>
        <w:numPr>
          <w:ilvl w:val="0"/>
          <w:numId w:val="5"/>
        </w:numPr>
        <w:tabs>
          <w:tab w:val="clear" w:pos="720"/>
          <w:tab w:val="left" w:pos="712" w:leader="none"/>
        </w:tabs>
        <w:ind w:hanging="569" w:left="712"/>
        <w:jc w:val="left"/>
        <w:rPr/>
      </w:pPr>
      <w:r>
        <w:rPr>
          <w:spacing w:val="-2"/>
          <w:sz w:val="24"/>
        </w:rPr>
        <w:t xml:space="preserve">Cena denního stravného za dítě je stanovena na </w:t>
      </w:r>
      <w:r>
        <w:rPr>
          <w:b w:val="false"/>
          <w:bCs w:val="false"/>
          <w:spacing w:val="-2"/>
          <w:sz w:val="24"/>
        </w:rPr>
        <w:t>70 Kč</w:t>
      </w:r>
      <w:r>
        <w:rPr>
          <w:spacing w:val="-2"/>
          <w:sz w:val="24"/>
        </w:rPr>
        <w:t xml:space="preserve">. Platba je realizována zpětně koncem každého kalendářního měsíce, a to pouze za dny reálné docházky dítěte. </w:t>
      </w:r>
      <w:r>
        <w:rPr/>
        <w:t xml:space="preserve">Konkrétní částku k úhradě za uplynulý měsíc </w:t>
      </w:r>
      <w:r>
        <w:rPr/>
        <w:t>p</w:t>
      </w:r>
      <w:r>
        <w:rPr/>
        <w:t xml:space="preserve">oskytovatel sdělí </w:t>
      </w:r>
      <w:r>
        <w:rPr/>
        <w:t xml:space="preserve">rodiči </w:t>
      </w:r>
      <w:r>
        <w:rPr/>
        <w:t>prostřednictví</w:t>
      </w:r>
      <w:r>
        <w:rPr/>
        <w:t xml:space="preserve">m </w:t>
      </w:r>
      <w:r>
        <w:rPr>
          <w:b w:val="false"/>
          <w:bCs w:val="false"/>
        </w:rPr>
        <w:t>e-mailu</w:t>
      </w:r>
      <w:r>
        <w:rPr/>
        <w:t xml:space="preserve"> na začátku měsíce následujícího. </w:t>
      </w:r>
      <w:r>
        <w:rPr/>
        <w:t>Rodič</w:t>
      </w:r>
      <w:r>
        <w:rPr/>
        <w:t xml:space="preserve"> je povinen tuto částku uhradit do </w:t>
      </w:r>
      <w:r>
        <w:rPr/>
        <w:t xml:space="preserve">3 dnů. </w:t>
      </w:r>
      <w:r>
        <w:rPr/>
        <w:t xml:space="preserve">V případě, že </w:t>
      </w:r>
      <w:r>
        <w:rPr/>
        <w:t>rodič</w:t>
      </w:r>
      <w:r>
        <w:rPr/>
        <w:t xml:space="preserve"> neomluví přítomnost </w:t>
      </w:r>
      <w:r>
        <w:rPr/>
        <w:t>d</w:t>
      </w:r>
      <w:r>
        <w:rPr/>
        <w:t>ítěte včas a řádně, je povinen uhradit stravné ve výši</w:t>
      </w:r>
      <w:r>
        <w:rPr>
          <w:b w:val="false"/>
          <w:bCs w:val="false"/>
        </w:rPr>
        <w:t xml:space="preserve"> 70 Kč</w:t>
      </w:r>
      <w:r>
        <w:rPr/>
        <w:t xml:space="preserve"> i za tento neomluvený den . Pravidla pro řádné omlouvání docházky jsou definována v </w:t>
      </w:r>
      <w:r>
        <w:rPr/>
        <w:t>provozním</w:t>
      </w:r>
      <w:r>
        <w:rPr/>
        <w:t xml:space="preserve"> řádu.</w:t>
      </w:r>
    </w:p>
    <w:p>
      <w:pPr>
        <w:pStyle w:val="BodyText"/>
        <w:numPr>
          <w:ilvl w:val="0"/>
          <w:numId w:val="5"/>
        </w:numPr>
        <w:tabs>
          <w:tab w:val="clear" w:pos="720"/>
          <w:tab w:val="left" w:pos="712" w:leader="none"/>
        </w:tabs>
        <w:ind w:hanging="569" w:left="712"/>
        <w:jc w:val="left"/>
        <w:rPr/>
      </w:pPr>
      <w:r>
        <w:rPr>
          <w:sz w:val="24"/>
        </w:rPr>
        <w:t xml:space="preserve"> </w:t>
      </w:r>
      <w:r>
        <w:rPr>
          <w:sz w:val="24"/>
        </w:rPr>
        <w:t>Při</w:t>
      </w:r>
      <w:r>
        <w:rPr>
          <w:spacing w:val="-5"/>
          <w:sz w:val="24"/>
        </w:rPr>
        <w:t xml:space="preserve"> </w:t>
      </w:r>
      <w:r>
        <w:rPr>
          <w:sz w:val="24"/>
        </w:rPr>
        <w:t>stravování</w:t>
      </w:r>
      <w:r>
        <w:rPr>
          <w:spacing w:val="-5"/>
          <w:sz w:val="24"/>
        </w:rPr>
        <w:t xml:space="preserve"> </w:t>
      </w:r>
      <w:r>
        <w:rPr>
          <w:sz w:val="24"/>
        </w:rPr>
        <w:t>zajišťovaném</w:t>
      </w:r>
      <w:r>
        <w:rPr>
          <w:spacing w:val="-5"/>
          <w:sz w:val="24"/>
        </w:rPr>
        <w:t xml:space="preserve"> </w:t>
      </w:r>
      <w:r>
        <w:rPr>
          <w:sz w:val="24"/>
        </w:rPr>
        <w:t>poskytovatelem</w:t>
      </w:r>
      <w:r>
        <w:rPr>
          <w:spacing w:val="-5"/>
          <w:sz w:val="24"/>
        </w:rPr>
        <w:t xml:space="preserve"> </w:t>
      </w:r>
      <w:r>
        <w:rPr>
          <w:sz w:val="24"/>
        </w:rPr>
        <w:t>se</w:t>
      </w:r>
      <w:r>
        <w:rPr>
          <w:spacing w:val="-5"/>
          <w:sz w:val="24"/>
        </w:rPr>
        <w:t xml:space="preserve"> </w:t>
      </w:r>
      <w:r>
        <w:rPr>
          <w:sz w:val="24"/>
        </w:rPr>
        <w:t>na</w:t>
      </w:r>
      <w:r>
        <w:rPr>
          <w:spacing w:val="-5"/>
          <w:sz w:val="24"/>
        </w:rPr>
        <w:t xml:space="preserve"> </w:t>
      </w:r>
      <w:r>
        <w:rPr>
          <w:sz w:val="24"/>
        </w:rPr>
        <w:t>výrobu,</w:t>
      </w:r>
      <w:r>
        <w:rPr>
          <w:spacing w:val="-5"/>
          <w:sz w:val="24"/>
        </w:rPr>
        <w:t xml:space="preserve"> </w:t>
      </w:r>
      <w:r>
        <w:rPr>
          <w:sz w:val="24"/>
        </w:rPr>
        <w:t>přípravu,</w:t>
      </w:r>
      <w:r>
        <w:rPr>
          <w:spacing w:val="-5"/>
          <w:sz w:val="24"/>
        </w:rPr>
        <w:t xml:space="preserve"> </w:t>
      </w:r>
      <w:r>
        <w:rPr>
          <w:sz w:val="24"/>
        </w:rPr>
        <w:t>rozvoz,</w:t>
      </w:r>
      <w:r>
        <w:rPr>
          <w:spacing w:val="-5"/>
          <w:sz w:val="24"/>
        </w:rPr>
        <w:t xml:space="preserve"> </w:t>
      </w:r>
      <w:r>
        <w:rPr>
          <w:sz w:val="24"/>
        </w:rPr>
        <w:t xml:space="preserve">přepravu, značení, skladování a uvádění pokrmů do oběhu, včetně zmrazených a zchlazených pokrmů, vztahují právní předpisy upravující činnosti epidemiologicky závažné </w:t>
      </w:r>
      <w:r>
        <w:rPr/>
        <w:t>a provozování stravovací služby musí být zajištěno v souladu s povinnostmi stanovenými</w:t>
      </w:r>
      <w:r>
        <w:rPr>
          <w:spacing w:val="-5"/>
        </w:rPr>
        <w:t xml:space="preserve"> </w:t>
      </w:r>
      <w:r>
        <w:rPr/>
        <w:t>přímo</w:t>
      </w:r>
      <w:r>
        <w:rPr>
          <w:spacing w:val="-5"/>
        </w:rPr>
        <w:t xml:space="preserve"> </w:t>
      </w:r>
      <w:r>
        <w:rPr/>
        <w:t>použitelným</w:t>
      </w:r>
      <w:r>
        <w:rPr>
          <w:spacing w:val="-5"/>
        </w:rPr>
        <w:t xml:space="preserve"> </w:t>
      </w:r>
      <w:r>
        <w:rPr/>
        <w:t>předpisem</w:t>
      </w:r>
      <w:r>
        <w:rPr>
          <w:spacing w:val="-5"/>
        </w:rPr>
        <w:t xml:space="preserve"> </w:t>
      </w:r>
      <w:r>
        <w:rPr/>
        <w:t>Evropské</w:t>
      </w:r>
      <w:r>
        <w:rPr>
          <w:spacing w:val="-5"/>
        </w:rPr>
        <w:t xml:space="preserve"> </w:t>
      </w:r>
      <w:r>
        <w:rPr/>
        <w:t>unie</w:t>
      </w:r>
      <w:r>
        <w:rPr>
          <w:spacing w:val="-5"/>
        </w:rPr>
        <w:t xml:space="preserve"> </w:t>
      </w:r>
      <w:r>
        <w:rPr/>
        <w:t>v</w:t>
      </w:r>
      <w:r>
        <w:rPr>
          <w:spacing w:val="-5"/>
        </w:rPr>
        <w:t xml:space="preserve"> </w:t>
      </w:r>
      <w:r>
        <w:rPr/>
        <w:t>oblasti</w:t>
      </w:r>
      <w:r>
        <w:rPr>
          <w:spacing w:val="-5"/>
        </w:rPr>
        <w:t xml:space="preserve"> </w:t>
      </w:r>
      <w:r>
        <w:rPr/>
        <w:t>hygieny</w:t>
      </w:r>
      <w:r>
        <w:rPr>
          <w:spacing w:val="-5"/>
        </w:rPr>
        <w:t xml:space="preserve"> </w:t>
      </w:r>
      <w:r>
        <w:rPr/>
        <w:t>potravin.</w:t>
      </w:r>
    </w:p>
    <w:p>
      <w:pPr>
        <w:pStyle w:val="Heading2"/>
        <w:jc w:val="left"/>
        <w:rPr/>
      </w:pPr>
      <w:r>
        <w:rPr>
          <w:spacing w:val="-5"/>
        </w:rPr>
        <w:t>V.</w:t>
      </w:r>
    </w:p>
    <w:p>
      <w:pPr>
        <w:pStyle w:val="Heading3"/>
        <w:ind w:left="3307"/>
        <w:jc w:val="left"/>
        <w:rPr/>
      </w:pPr>
      <w:r>
        <w:rPr/>
        <w:t xml:space="preserve">         </w:t>
      </w:r>
      <w:r>
        <w:rPr/>
        <w:t xml:space="preserve">Úhrada služeb </w:t>
      </w:r>
    </w:p>
    <w:p>
      <w:pPr>
        <w:pStyle w:val="ListParagraph"/>
        <w:numPr>
          <w:ilvl w:val="0"/>
          <w:numId w:val="4"/>
        </w:numPr>
        <w:tabs>
          <w:tab w:val="clear" w:pos="720"/>
          <w:tab w:val="left" w:pos="713" w:leader="none"/>
        </w:tabs>
        <w:ind w:hanging="570" w:left="713" w:right="283"/>
        <w:jc w:val="left"/>
        <w:rPr/>
      </w:pPr>
      <w:r>
        <w:rPr>
          <w:sz w:val="24"/>
        </w:rPr>
        <w:t>Služba je poskytována s částečnou úhradou nákladů rodiče. Platba za služby je stanovena</w:t>
      </w:r>
      <w:r>
        <w:rPr>
          <w:spacing w:val="-4"/>
          <w:sz w:val="24"/>
        </w:rPr>
        <w:t xml:space="preserve"> </w:t>
      </w:r>
      <w:r>
        <w:rPr>
          <w:sz w:val="24"/>
        </w:rPr>
        <w:t>aktuálním</w:t>
      </w:r>
      <w:r>
        <w:rPr>
          <w:spacing w:val="-4"/>
          <w:sz w:val="24"/>
        </w:rPr>
        <w:t xml:space="preserve"> </w:t>
      </w:r>
      <w:r>
        <w:rPr>
          <w:sz w:val="24"/>
        </w:rPr>
        <w:t>ceníkem,</w:t>
      </w:r>
      <w:r>
        <w:rPr>
          <w:spacing w:val="-4"/>
          <w:sz w:val="24"/>
        </w:rPr>
        <w:t xml:space="preserve"> </w:t>
      </w:r>
      <w:r>
        <w:rPr>
          <w:sz w:val="24"/>
        </w:rPr>
        <w:t>který</w:t>
      </w:r>
      <w:r>
        <w:rPr>
          <w:spacing w:val="-4"/>
          <w:sz w:val="24"/>
        </w:rPr>
        <w:t xml:space="preserve"> </w:t>
      </w:r>
      <w:r>
        <w:rPr>
          <w:sz w:val="24"/>
        </w:rPr>
        <w:t>je</w:t>
      </w:r>
      <w:r>
        <w:rPr>
          <w:spacing w:val="-4"/>
          <w:sz w:val="24"/>
        </w:rPr>
        <w:t xml:space="preserve"> </w:t>
      </w:r>
      <w:r>
        <w:rPr>
          <w:sz w:val="24"/>
        </w:rPr>
        <w:t>nedílnou</w:t>
      </w:r>
      <w:r>
        <w:rPr>
          <w:spacing w:val="-4"/>
          <w:sz w:val="24"/>
        </w:rPr>
        <w:t xml:space="preserve"> </w:t>
      </w:r>
      <w:r>
        <w:rPr>
          <w:sz w:val="24"/>
        </w:rPr>
        <w:t>součástí</w:t>
      </w:r>
      <w:r>
        <w:rPr>
          <w:spacing w:val="-4"/>
          <w:sz w:val="24"/>
        </w:rPr>
        <w:t xml:space="preserve"> </w:t>
      </w:r>
      <w:r>
        <w:rPr>
          <w:sz w:val="24"/>
        </w:rPr>
        <w:t>této</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který</w:t>
      </w:r>
      <w:r>
        <w:rPr>
          <w:spacing w:val="-4"/>
          <w:sz w:val="24"/>
        </w:rPr>
        <w:t xml:space="preserve"> </w:t>
      </w:r>
      <w:r>
        <w:rPr>
          <w:sz w:val="24"/>
        </w:rPr>
        <w:t>obsahuje bližší</w:t>
      </w:r>
      <w:r>
        <w:rPr>
          <w:spacing w:val="-2"/>
          <w:sz w:val="24"/>
        </w:rPr>
        <w:t xml:space="preserve"> </w:t>
      </w:r>
      <w:r>
        <w:rPr>
          <w:sz w:val="24"/>
        </w:rPr>
        <w:t>podmínky</w:t>
      </w:r>
      <w:r>
        <w:rPr>
          <w:spacing w:val="-2"/>
          <w:sz w:val="24"/>
        </w:rPr>
        <w:t xml:space="preserve"> </w:t>
      </w:r>
      <w:r>
        <w:rPr>
          <w:sz w:val="24"/>
        </w:rPr>
        <w:t>vyúčtování</w:t>
      </w:r>
      <w:r>
        <w:rPr>
          <w:spacing w:val="-2"/>
          <w:sz w:val="24"/>
        </w:rPr>
        <w:t xml:space="preserve"> </w:t>
      </w:r>
      <w:r>
        <w:rPr>
          <w:sz w:val="24"/>
        </w:rPr>
        <w:t>služby.</w:t>
      </w:r>
      <w:r>
        <w:rPr>
          <w:spacing w:val="-2"/>
          <w:sz w:val="24"/>
        </w:rPr>
        <w:t xml:space="preserve"> </w:t>
      </w:r>
      <w:r>
        <w:rPr>
          <w:sz w:val="24"/>
        </w:rPr>
        <w:t>Změna</w:t>
      </w:r>
      <w:r>
        <w:rPr>
          <w:spacing w:val="-2"/>
          <w:sz w:val="24"/>
        </w:rPr>
        <w:t xml:space="preserve"> </w:t>
      </w:r>
      <w:r>
        <w:rPr>
          <w:sz w:val="24"/>
        </w:rPr>
        <w:t>ceníku</w:t>
      </w:r>
      <w:r>
        <w:rPr>
          <w:spacing w:val="-2"/>
          <w:sz w:val="24"/>
        </w:rPr>
        <w:t xml:space="preserve"> </w:t>
      </w:r>
      <w:r>
        <w:rPr>
          <w:sz w:val="24"/>
        </w:rPr>
        <w:t>služeb</w:t>
      </w:r>
      <w:r>
        <w:rPr>
          <w:spacing w:val="-2"/>
          <w:sz w:val="24"/>
        </w:rPr>
        <w:t xml:space="preserve"> </w:t>
      </w:r>
      <w:r>
        <w:rPr>
          <w:sz w:val="24"/>
        </w:rPr>
        <w:t>spočívající</w:t>
      </w:r>
      <w:r>
        <w:rPr>
          <w:spacing w:val="-2"/>
          <w:sz w:val="24"/>
        </w:rPr>
        <w:t xml:space="preserve"> </w:t>
      </w:r>
      <w:r>
        <w:rPr>
          <w:sz w:val="24"/>
        </w:rPr>
        <w:t>pouze</w:t>
      </w:r>
      <w:r>
        <w:rPr>
          <w:spacing w:val="-2"/>
          <w:sz w:val="24"/>
        </w:rPr>
        <w:t xml:space="preserve"> </w:t>
      </w:r>
      <w:r>
        <w:rPr>
          <w:sz w:val="24"/>
        </w:rPr>
        <w:t>v</w:t>
      </w:r>
      <w:r>
        <w:rPr>
          <w:spacing w:val="-2"/>
          <w:sz w:val="24"/>
        </w:rPr>
        <w:t xml:space="preserve"> </w:t>
      </w:r>
      <w:r>
        <w:rPr>
          <w:sz w:val="24"/>
        </w:rPr>
        <w:t xml:space="preserve">navýšení maximální denní úhrady rodiče za služby z důvodu změny minimální mzdy, </w:t>
      </w:r>
      <w:r>
        <w:rPr>
          <w:sz w:val="24"/>
          <w:szCs w:val="24"/>
        </w:rPr>
        <w:t>případně z</w:t>
      </w:r>
      <w:r>
        <w:rPr>
          <w:spacing w:val="-3"/>
          <w:sz w:val="24"/>
          <w:szCs w:val="24"/>
        </w:rPr>
        <w:t xml:space="preserve"> </w:t>
      </w:r>
      <w:r>
        <w:rPr>
          <w:sz w:val="24"/>
          <w:szCs w:val="24"/>
        </w:rPr>
        <w:t>důvodu</w:t>
      </w:r>
      <w:r>
        <w:rPr>
          <w:spacing w:val="-3"/>
          <w:sz w:val="24"/>
          <w:szCs w:val="24"/>
        </w:rPr>
        <w:t xml:space="preserve"> </w:t>
      </w:r>
      <w:r>
        <w:rPr>
          <w:sz w:val="24"/>
          <w:szCs w:val="24"/>
        </w:rPr>
        <w:t>změny</w:t>
      </w:r>
      <w:r>
        <w:rPr>
          <w:spacing w:val="-3"/>
          <w:sz w:val="24"/>
          <w:szCs w:val="24"/>
        </w:rPr>
        <w:t xml:space="preserve"> </w:t>
      </w:r>
      <w:r>
        <w:rPr>
          <w:sz w:val="24"/>
          <w:szCs w:val="24"/>
        </w:rPr>
        <w:t>metody</w:t>
      </w:r>
      <w:r>
        <w:rPr>
          <w:spacing w:val="-3"/>
          <w:sz w:val="24"/>
          <w:szCs w:val="24"/>
        </w:rPr>
        <w:t xml:space="preserve"> </w:t>
      </w:r>
      <w:r>
        <w:rPr>
          <w:sz w:val="24"/>
          <w:szCs w:val="24"/>
        </w:rPr>
        <w:t>výpočtu</w:t>
      </w:r>
      <w:r>
        <w:rPr>
          <w:spacing w:val="-3"/>
          <w:sz w:val="24"/>
          <w:szCs w:val="24"/>
        </w:rPr>
        <w:t xml:space="preserve"> </w:t>
      </w:r>
      <w:r>
        <w:rPr>
          <w:sz w:val="24"/>
          <w:szCs w:val="24"/>
        </w:rPr>
        <w:t>dle</w:t>
      </w:r>
      <w:r>
        <w:rPr>
          <w:spacing w:val="-3"/>
          <w:sz w:val="24"/>
          <w:szCs w:val="24"/>
        </w:rPr>
        <w:t xml:space="preserve"> </w:t>
      </w:r>
      <w:r>
        <w:rPr>
          <w:sz w:val="24"/>
          <w:szCs w:val="24"/>
        </w:rPr>
        <w:t>§</w:t>
      </w:r>
      <w:r>
        <w:rPr>
          <w:spacing w:val="-3"/>
          <w:sz w:val="24"/>
          <w:szCs w:val="24"/>
        </w:rPr>
        <w:t xml:space="preserve"> </w:t>
      </w:r>
      <w:r>
        <w:rPr>
          <w:sz w:val="24"/>
          <w:szCs w:val="24"/>
        </w:rPr>
        <w:t>20a</w:t>
      </w:r>
      <w:r>
        <w:rPr>
          <w:spacing w:val="-3"/>
          <w:sz w:val="24"/>
          <w:szCs w:val="24"/>
        </w:rPr>
        <w:t xml:space="preserve"> </w:t>
      </w:r>
      <w:r>
        <w:rPr>
          <w:sz w:val="24"/>
          <w:szCs w:val="24"/>
        </w:rPr>
        <w:t>odst.</w:t>
      </w:r>
      <w:r>
        <w:rPr>
          <w:spacing w:val="-3"/>
          <w:sz w:val="24"/>
          <w:szCs w:val="24"/>
        </w:rPr>
        <w:t xml:space="preserve"> </w:t>
      </w:r>
      <w:r>
        <w:rPr>
          <w:sz w:val="24"/>
          <w:szCs w:val="24"/>
        </w:rPr>
        <w:t>2</w:t>
      </w:r>
      <w:r>
        <w:rPr>
          <w:spacing w:val="-3"/>
          <w:sz w:val="24"/>
          <w:szCs w:val="24"/>
        </w:rPr>
        <w:t xml:space="preserve"> </w:t>
      </w:r>
      <w:r>
        <w:rPr>
          <w:sz w:val="24"/>
          <w:szCs w:val="24"/>
        </w:rPr>
        <w:t>ZoDS</w:t>
      </w:r>
      <w:r>
        <w:rPr>
          <w:spacing w:val="-3"/>
          <w:sz w:val="24"/>
          <w:szCs w:val="24"/>
        </w:rPr>
        <w:t xml:space="preserve"> </w:t>
      </w:r>
      <w:r>
        <w:rPr>
          <w:sz w:val="24"/>
          <w:szCs w:val="24"/>
        </w:rPr>
        <w:t>se</w:t>
      </w:r>
      <w:r>
        <w:rPr>
          <w:spacing w:val="-3"/>
          <w:sz w:val="24"/>
          <w:szCs w:val="24"/>
        </w:rPr>
        <w:t xml:space="preserve"> </w:t>
      </w:r>
      <w:r>
        <w:rPr>
          <w:sz w:val="24"/>
          <w:szCs w:val="24"/>
        </w:rPr>
        <w:t>dle</w:t>
      </w:r>
      <w:r>
        <w:rPr>
          <w:spacing w:val="-3"/>
          <w:sz w:val="24"/>
          <w:szCs w:val="24"/>
        </w:rPr>
        <w:t xml:space="preserve"> </w:t>
      </w:r>
      <w:r>
        <w:rPr>
          <w:sz w:val="24"/>
          <w:szCs w:val="24"/>
        </w:rPr>
        <w:t>dohody</w:t>
      </w:r>
      <w:r>
        <w:rPr>
          <w:spacing w:val="-3"/>
          <w:sz w:val="24"/>
          <w:szCs w:val="24"/>
        </w:rPr>
        <w:t xml:space="preserve"> </w:t>
      </w:r>
      <w:r>
        <w:rPr>
          <w:sz w:val="24"/>
          <w:szCs w:val="24"/>
        </w:rPr>
        <w:t>smluvních</w:t>
      </w:r>
      <w:r>
        <w:rPr>
          <w:spacing w:val="-3"/>
          <w:sz w:val="24"/>
          <w:szCs w:val="24"/>
        </w:rPr>
        <w:t xml:space="preserve"> </w:t>
      </w:r>
      <w:r>
        <w:rPr>
          <w:sz w:val="24"/>
          <w:szCs w:val="24"/>
        </w:rPr>
        <w:t xml:space="preserve">stran nepovažuje za změnu vnitřních pravidel právo a neopravňuje tedy rodiče odstoupit od smlouvy o poskytování služby péče o dítě v dětské skupině dle § 13 odst. 4 </w:t>
      </w:r>
      <w:r>
        <w:rPr>
          <w:spacing w:val="-2"/>
          <w:sz w:val="24"/>
          <w:szCs w:val="24"/>
        </w:rPr>
        <w:t>ZoDS.</w:t>
      </w:r>
    </w:p>
    <w:p>
      <w:pPr>
        <w:pStyle w:val="ListParagraph"/>
        <w:numPr>
          <w:ilvl w:val="0"/>
          <w:numId w:val="4"/>
        </w:numPr>
        <w:tabs>
          <w:tab w:val="clear" w:pos="720"/>
          <w:tab w:val="left" w:pos="713" w:leader="none"/>
        </w:tabs>
        <w:ind w:hanging="570" w:left="713" w:right="183"/>
        <w:jc w:val="left"/>
        <w:rPr/>
      </w:pPr>
      <w:r>
        <w:rPr>
          <w:sz w:val="24"/>
        </w:rPr>
        <w:t>Rodič se zavazuje k úhradě služeb nejpozději k 25. dni předchozího měsíce. Platba za služby je hrazena převodem na účet uvedený v záhlaví smlouvy nebo v hotovosti v dětské</w:t>
      </w:r>
      <w:r>
        <w:rPr>
          <w:spacing w:val="-7"/>
          <w:sz w:val="24"/>
        </w:rPr>
        <w:t xml:space="preserve"> </w:t>
      </w:r>
      <w:r>
        <w:rPr>
          <w:sz w:val="24"/>
        </w:rPr>
        <w:t>skupině</w:t>
      </w:r>
      <w:r>
        <w:rPr>
          <w:spacing w:val="-7"/>
          <w:sz w:val="24"/>
        </w:rPr>
        <w:t xml:space="preserve"> </w:t>
      </w:r>
      <w:r>
        <w:rPr>
          <w:sz w:val="24"/>
        </w:rPr>
        <w:t>(na</w:t>
      </w:r>
      <w:r>
        <w:rPr>
          <w:spacing w:val="-7"/>
          <w:sz w:val="24"/>
        </w:rPr>
        <w:t xml:space="preserve"> </w:t>
      </w:r>
      <w:r>
        <w:rPr>
          <w:sz w:val="24"/>
        </w:rPr>
        <w:t>základě</w:t>
      </w:r>
      <w:r>
        <w:rPr>
          <w:spacing w:val="-7"/>
          <w:sz w:val="24"/>
        </w:rPr>
        <w:t xml:space="preserve"> </w:t>
      </w:r>
      <w:r>
        <w:rPr>
          <w:sz w:val="24"/>
        </w:rPr>
        <w:t>příjmového</w:t>
      </w:r>
      <w:r>
        <w:rPr>
          <w:spacing w:val="-7"/>
          <w:sz w:val="24"/>
        </w:rPr>
        <w:t xml:space="preserve"> </w:t>
      </w:r>
      <w:r>
        <w:rPr>
          <w:sz w:val="24"/>
        </w:rPr>
        <w:t>pokladního</w:t>
      </w:r>
      <w:r>
        <w:rPr>
          <w:spacing w:val="-7"/>
          <w:sz w:val="24"/>
        </w:rPr>
        <w:t xml:space="preserve"> </w:t>
      </w:r>
      <w:r>
        <w:rPr>
          <w:sz w:val="24"/>
        </w:rPr>
        <w:t>dokladu).</w:t>
      </w:r>
      <w:r>
        <w:rPr>
          <w:spacing w:val="-7"/>
          <w:sz w:val="24"/>
        </w:rPr>
        <w:t xml:space="preserve"> </w:t>
      </w:r>
      <w:r>
        <w:rPr>
          <w:sz w:val="24"/>
        </w:rPr>
        <w:t>Variabilní</w:t>
      </w:r>
      <w:r>
        <w:rPr>
          <w:spacing w:val="-7"/>
          <w:sz w:val="24"/>
        </w:rPr>
        <w:t xml:space="preserve"> </w:t>
      </w:r>
      <w:r>
        <w:rPr>
          <w:sz w:val="24"/>
        </w:rPr>
        <w:t>symbol</w:t>
      </w:r>
      <w:r>
        <w:rPr>
          <w:spacing w:val="-7"/>
          <w:sz w:val="24"/>
        </w:rPr>
        <w:t xml:space="preserve"> </w:t>
      </w:r>
      <w:r>
        <w:rPr>
          <w:sz w:val="24"/>
        </w:rPr>
        <w:t>je</w:t>
      </w:r>
      <w:r>
        <w:rPr>
          <w:spacing w:val="-7"/>
          <w:sz w:val="24"/>
        </w:rPr>
        <w:t xml:space="preserve"> </w:t>
      </w:r>
      <w:r>
        <w:rPr>
          <w:sz w:val="24"/>
        </w:rPr>
        <w:t>rodné číslo dítěte.</w:t>
      </w:r>
    </w:p>
    <w:p>
      <w:pPr>
        <w:pStyle w:val="ListParagraph"/>
        <w:numPr>
          <w:ilvl w:val="0"/>
          <w:numId w:val="4"/>
        </w:numPr>
        <w:tabs>
          <w:tab w:val="clear" w:pos="720"/>
          <w:tab w:val="left" w:pos="713" w:leader="none"/>
        </w:tabs>
        <w:ind w:hanging="570" w:left="713" w:right="390"/>
        <w:jc w:val="left"/>
        <w:rPr/>
      </w:pPr>
      <w:r>
        <w:rPr>
          <w:sz w:val="24"/>
          <w:szCs w:val="24"/>
        </w:rPr>
        <w:t>Rodič</w:t>
      </w:r>
      <w:r>
        <w:rPr>
          <w:spacing w:val="-3"/>
          <w:sz w:val="24"/>
          <w:szCs w:val="24"/>
        </w:rPr>
        <w:t xml:space="preserve"> </w:t>
      </w:r>
      <w:r>
        <w:rPr>
          <w:sz w:val="24"/>
          <w:szCs w:val="24"/>
        </w:rPr>
        <w:t>je</w:t>
      </w:r>
      <w:r>
        <w:rPr>
          <w:spacing w:val="-3"/>
          <w:sz w:val="24"/>
          <w:szCs w:val="24"/>
        </w:rPr>
        <w:t xml:space="preserve"> </w:t>
      </w:r>
      <w:r>
        <w:rPr>
          <w:sz w:val="24"/>
          <w:szCs w:val="24"/>
        </w:rPr>
        <w:t>povinen</w:t>
      </w:r>
      <w:r>
        <w:rPr>
          <w:spacing w:val="-3"/>
          <w:sz w:val="24"/>
          <w:szCs w:val="24"/>
        </w:rPr>
        <w:t xml:space="preserve"> </w:t>
      </w:r>
      <w:r>
        <w:rPr>
          <w:sz w:val="24"/>
          <w:szCs w:val="24"/>
        </w:rPr>
        <w:t>uhradit</w:t>
      </w:r>
      <w:r>
        <w:rPr>
          <w:spacing w:val="-3"/>
          <w:sz w:val="24"/>
          <w:szCs w:val="24"/>
        </w:rPr>
        <w:t xml:space="preserve"> </w:t>
      </w:r>
      <w:r>
        <w:rPr>
          <w:sz w:val="24"/>
          <w:szCs w:val="24"/>
        </w:rPr>
        <w:t>první</w:t>
      </w:r>
      <w:r>
        <w:rPr>
          <w:spacing w:val="-3"/>
          <w:sz w:val="24"/>
          <w:szCs w:val="24"/>
        </w:rPr>
        <w:t xml:space="preserve"> </w:t>
      </w:r>
      <w:r>
        <w:rPr>
          <w:sz w:val="24"/>
          <w:szCs w:val="24"/>
        </w:rPr>
        <w:t>platbu</w:t>
      </w:r>
      <w:r>
        <w:rPr>
          <w:spacing w:val="-3"/>
          <w:sz w:val="24"/>
          <w:szCs w:val="24"/>
        </w:rPr>
        <w:t xml:space="preserve"> </w:t>
      </w:r>
      <w:r>
        <w:rPr>
          <w:sz w:val="24"/>
          <w:szCs w:val="24"/>
        </w:rPr>
        <w:t>za</w:t>
      </w:r>
      <w:r>
        <w:rPr>
          <w:spacing w:val="-3"/>
          <w:sz w:val="24"/>
          <w:szCs w:val="24"/>
        </w:rPr>
        <w:t xml:space="preserve"> </w:t>
      </w:r>
      <w:r>
        <w:rPr>
          <w:sz w:val="24"/>
          <w:szCs w:val="24"/>
        </w:rPr>
        <w:t>služby</w:t>
      </w:r>
      <w:r>
        <w:rPr>
          <w:spacing w:val="-3"/>
          <w:sz w:val="24"/>
          <w:szCs w:val="24"/>
        </w:rPr>
        <w:t xml:space="preserve"> </w:t>
      </w:r>
      <w:r>
        <w:rPr>
          <w:sz w:val="24"/>
          <w:szCs w:val="24"/>
        </w:rPr>
        <w:t>za</w:t>
      </w:r>
      <w:r>
        <w:rPr>
          <w:spacing w:val="-3"/>
          <w:sz w:val="24"/>
          <w:szCs w:val="24"/>
        </w:rPr>
        <w:t xml:space="preserve"> </w:t>
      </w:r>
      <w:r>
        <w:rPr>
          <w:sz w:val="24"/>
          <w:szCs w:val="24"/>
        </w:rPr>
        <w:t>první</w:t>
      </w:r>
      <w:r>
        <w:rPr>
          <w:spacing w:val="-3"/>
          <w:sz w:val="24"/>
          <w:szCs w:val="24"/>
        </w:rPr>
        <w:t xml:space="preserve"> </w:t>
      </w:r>
      <w:r>
        <w:rPr>
          <w:sz w:val="24"/>
          <w:szCs w:val="24"/>
        </w:rPr>
        <w:t>měsíc</w:t>
      </w:r>
      <w:r>
        <w:rPr>
          <w:spacing w:val="-3"/>
          <w:sz w:val="24"/>
          <w:szCs w:val="24"/>
        </w:rPr>
        <w:t xml:space="preserve"> </w:t>
      </w:r>
      <w:r>
        <w:rPr>
          <w:sz w:val="24"/>
          <w:szCs w:val="24"/>
        </w:rPr>
        <w:t>docházky</w:t>
      </w:r>
      <w:r>
        <w:rPr>
          <w:spacing w:val="-3"/>
          <w:sz w:val="24"/>
          <w:szCs w:val="24"/>
        </w:rPr>
        <w:t xml:space="preserve"> </w:t>
      </w:r>
      <w:r>
        <w:rPr>
          <w:sz w:val="24"/>
          <w:szCs w:val="24"/>
        </w:rPr>
        <w:t>dítěte</w:t>
      </w:r>
      <w:r>
        <w:rPr>
          <w:spacing w:val="-3"/>
          <w:sz w:val="24"/>
          <w:szCs w:val="24"/>
        </w:rPr>
        <w:t xml:space="preserve"> </w:t>
      </w:r>
      <w:r>
        <w:rPr>
          <w:sz w:val="24"/>
          <w:szCs w:val="24"/>
        </w:rPr>
        <w:t>do</w:t>
      </w:r>
      <w:r>
        <w:rPr>
          <w:spacing w:val="-3"/>
          <w:sz w:val="24"/>
          <w:szCs w:val="24"/>
        </w:rPr>
        <w:t xml:space="preserve"> </w:t>
      </w:r>
      <w:r>
        <w:rPr>
          <w:sz w:val="24"/>
          <w:szCs w:val="24"/>
        </w:rPr>
        <w:t>DS nebo za jeho část ve výši stanovené aktuálním ceníkem na účet poskytovatele nebo v</w:t>
      </w:r>
      <w:r>
        <w:rPr>
          <w:spacing w:val="-3"/>
          <w:sz w:val="24"/>
          <w:szCs w:val="24"/>
        </w:rPr>
        <w:t xml:space="preserve"> </w:t>
      </w:r>
      <w:r>
        <w:rPr>
          <w:sz w:val="24"/>
          <w:szCs w:val="24"/>
        </w:rPr>
        <w:t>hotovosti</w:t>
      </w:r>
      <w:r>
        <w:rPr>
          <w:spacing w:val="-3"/>
          <w:sz w:val="24"/>
          <w:szCs w:val="24"/>
        </w:rPr>
        <w:t xml:space="preserve"> </w:t>
      </w:r>
      <w:r>
        <w:rPr>
          <w:sz w:val="24"/>
          <w:szCs w:val="24"/>
        </w:rPr>
        <w:t>k</w:t>
      </w:r>
      <w:r>
        <w:rPr>
          <w:spacing w:val="-3"/>
          <w:sz w:val="24"/>
          <w:szCs w:val="24"/>
        </w:rPr>
        <w:t xml:space="preserve"> </w:t>
      </w:r>
      <w:r>
        <w:rPr>
          <w:sz w:val="24"/>
          <w:szCs w:val="24"/>
        </w:rPr>
        <w:t>25</w:t>
      </w:r>
      <w:r>
        <w:rPr>
          <w:spacing w:val="-3"/>
          <w:sz w:val="24"/>
          <w:szCs w:val="24"/>
        </w:rPr>
        <w:t xml:space="preserve"> </w:t>
      </w:r>
      <w:r>
        <w:rPr>
          <w:sz w:val="24"/>
          <w:szCs w:val="24"/>
        </w:rPr>
        <w:t>dni</w:t>
      </w:r>
      <w:r>
        <w:rPr>
          <w:spacing w:val="-3"/>
          <w:sz w:val="24"/>
          <w:szCs w:val="24"/>
        </w:rPr>
        <w:t xml:space="preserve"> </w:t>
      </w:r>
      <w:r>
        <w:rPr>
          <w:sz w:val="24"/>
          <w:szCs w:val="24"/>
        </w:rPr>
        <w:t>předchozího</w:t>
      </w:r>
      <w:r>
        <w:rPr>
          <w:spacing w:val="-3"/>
          <w:sz w:val="24"/>
          <w:szCs w:val="24"/>
        </w:rPr>
        <w:t xml:space="preserve"> </w:t>
      </w:r>
      <w:r>
        <w:rPr>
          <w:sz w:val="24"/>
          <w:szCs w:val="24"/>
        </w:rPr>
        <w:t>měsíce.</w:t>
      </w:r>
      <w:r>
        <w:rPr>
          <w:spacing w:val="-3"/>
          <w:sz w:val="24"/>
          <w:szCs w:val="24"/>
        </w:rPr>
        <w:t xml:space="preserve"> </w:t>
      </w:r>
      <w:r>
        <w:rPr>
          <w:sz w:val="24"/>
          <w:szCs w:val="24"/>
        </w:rPr>
        <w:t>V</w:t>
      </w:r>
      <w:r>
        <w:rPr>
          <w:spacing w:val="-3"/>
          <w:sz w:val="24"/>
          <w:szCs w:val="24"/>
        </w:rPr>
        <w:t xml:space="preserve"> </w:t>
      </w:r>
      <w:r>
        <w:rPr>
          <w:sz w:val="24"/>
          <w:szCs w:val="24"/>
        </w:rPr>
        <w:t>případě,</w:t>
      </w:r>
      <w:r>
        <w:rPr>
          <w:spacing w:val="-3"/>
          <w:sz w:val="24"/>
          <w:szCs w:val="24"/>
        </w:rPr>
        <w:t xml:space="preserve"> </w:t>
      </w:r>
      <w:r>
        <w:rPr>
          <w:sz w:val="24"/>
          <w:szCs w:val="24"/>
        </w:rPr>
        <w:t>že</w:t>
      </w:r>
      <w:r>
        <w:rPr>
          <w:spacing w:val="-3"/>
          <w:sz w:val="24"/>
          <w:szCs w:val="24"/>
        </w:rPr>
        <w:t xml:space="preserve"> </w:t>
      </w:r>
      <w:r>
        <w:rPr>
          <w:sz w:val="24"/>
          <w:szCs w:val="24"/>
        </w:rPr>
        <w:t>platba</w:t>
      </w:r>
      <w:r>
        <w:rPr>
          <w:spacing w:val="-3"/>
          <w:sz w:val="24"/>
          <w:szCs w:val="24"/>
        </w:rPr>
        <w:t xml:space="preserve"> </w:t>
      </w:r>
      <w:r>
        <w:rPr>
          <w:sz w:val="24"/>
          <w:szCs w:val="24"/>
        </w:rPr>
        <w:t>nebude</w:t>
      </w:r>
      <w:r>
        <w:rPr>
          <w:spacing w:val="-3"/>
          <w:sz w:val="24"/>
          <w:szCs w:val="24"/>
        </w:rPr>
        <w:t xml:space="preserve"> </w:t>
      </w:r>
      <w:r>
        <w:rPr>
          <w:sz w:val="24"/>
          <w:szCs w:val="24"/>
        </w:rPr>
        <w:t>ve</w:t>
      </w:r>
      <w:r>
        <w:rPr>
          <w:spacing w:val="-3"/>
          <w:sz w:val="24"/>
          <w:szCs w:val="24"/>
        </w:rPr>
        <w:t xml:space="preserve"> </w:t>
      </w:r>
      <w:r>
        <w:rPr>
          <w:sz w:val="24"/>
          <w:szCs w:val="24"/>
        </w:rPr>
        <w:t>stanovené lhůtě uhrazena, tato smlouva a rezervace místa v DS uplynutím lhůty automaticky zaniká. V případě, že dítě docházku do dětské skupiny nezahájí, platba dle tohoto ustanovení slouží jako paušální náhrada nákladů vzniklých poskytovateli rezervací místa a administrativní přípravou na docházku dítěte.</w:t>
      </w:r>
    </w:p>
    <w:p>
      <w:pPr>
        <w:pStyle w:val="ListParagraph"/>
        <w:numPr>
          <w:ilvl w:val="0"/>
          <w:numId w:val="4"/>
        </w:numPr>
        <w:tabs>
          <w:tab w:val="clear" w:pos="720"/>
          <w:tab w:val="left" w:pos="712" w:leader="none"/>
        </w:tabs>
        <w:ind w:hanging="569" w:left="712"/>
        <w:jc w:val="left"/>
        <w:rPr/>
      </w:pPr>
      <w:r>
        <w:rPr>
          <w:sz w:val="24"/>
        </w:rPr>
        <w:t xml:space="preserve">Úhrada služeb v případě dlouhodobé </w:t>
      </w:r>
      <w:r>
        <w:rPr>
          <w:spacing w:val="-2"/>
          <w:sz w:val="24"/>
        </w:rPr>
        <w:t>nemoci:</w:t>
      </w:r>
    </w:p>
    <w:p>
      <w:pPr>
        <w:pStyle w:val="ListParagraph"/>
        <w:numPr>
          <w:ilvl w:val="1"/>
          <w:numId w:val="4"/>
        </w:numPr>
        <w:tabs>
          <w:tab w:val="clear" w:pos="720"/>
          <w:tab w:val="left" w:pos="1282" w:leader="none"/>
        </w:tabs>
        <w:ind w:hanging="569" w:left="1282"/>
        <w:jc w:val="left"/>
        <w:rPr/>
      </w:pPr>
      <w:r>
        <w:rPr>
          <w:sz w:val="24"/>
        </w:rPr>
        <w:t xml:space="preserve">v prvních 20 kalendářních dnech absence se úhrada za služby platí v plné </w:t>
      </w:r>
      <w:r>
        <w:rPr>
          <w:spacing w:val="-2"/>
          <w:sz w:val="24"/>
        </w:rPr>
        <w:t>výši,</w:t>
      </w:r>
    </w:p>
    <w:p>
      <w:pPr>
        <w:pStyle w:val="ListParagraph"/>
        <w:numPr>
          <w:ilvl w:val="1"/>
          <w:numId w:val="4"/>
        </w:numPr>
        <w:tabs>
          <w:tab w:val="clear" w:pos="720"/>
          <w:tab w:val="left" w:pos="1283" w:leader="none"/>
        </w:tabs>
        <w:ind w:hanging="570" w:left="1283" w:right="520"/>
        <w:jc w:val="left"/>
        <w:rPr/>
      </w:pPr>
      <w:r>
        <w:rPr>
          <w:sz w:val="24"/>
        </w:rPr>
        <w:t>pokud rodič doloží potvrzení od lékaře, že doba léčby dítěte a vyhýbání se většímu</w:t>
      </w:r>
      <w:r>
        <w:rPr>
          <w:spacing w:val="-3"/>
          <w:sz w:val="24"/>
        </w:rPr>
        <w:t xml:space="preserve"> </w:t>
      </w:r>
      <w:r>
        <w:rPr>
          <w:sz w:val="24"/>
        </w:rPr>
        <w:t>kolektivu</w:t>
      </w:r>
      <w:r>
        <w:rPr>
          <w:spacing w:val="-3"/>
          <w:sz w:val="24"/>
        </w:rPr>
        <w:t xml:space="preserve"> </w:t>
      </w:r>
      <w:r>
        <w:rPr>
          <w:sz w:val="24"/>
        </w:rPr>
        <w:t>je</w:t>
      </w:r>
      <w:r>
        <w:rPr>
          <w:spacing w:val="-3"/>
          <w:sz w:val="24"/>
        </w:rPr>
        <w:t xml:space="preserve"> </w:t>
      </w:r>
      <w:r>
        <w:rPr>
          <w:sz w:val="24"/>
        </w:rPr>
        <w:t>i</w:t>
      </w:r>
      <w:r>
        <w:rPr>
          <w:spacing w:val="-3"/>
          <w:sz w:val="24"/>
        </w:rPr>
        <w:t xml:space="preserve"> </w:t>
      </w:r>
      <w:r>
        <w:rPr>
          <w:sz w:val="24"/>
        </w:rPr>
        <w:t>nadále</w:t>
      </w:r>
      <w:r>
        <w:rPr>
          <w:spacing w:val="-3"/>
          <w:sz w:val="24"/>
        </w:rPr>
        <w:t xml:space="preserve"> </w:t>
      </w:r>
      <w:r>
        <w:rPr>
          <w:sz w:val="24"/>
        </w:rPr>
        <w:t>nutné,</w:t>
      </w:r>
      <w:r>
        <w:rPr>
          <w:spacing w:val="-3"/>
          <w:sz w:val="24"/>
        </w:rPr>
        <w:t xml:space="preserve"> </w:t>
      </w:r>
      <w:r>
        <w:rPr>
          <w:sz w:val="24"/>
        </w:rPr>
        <w:t>sníží</w:t>
      </w:r>
      <w:r>
        <w:rPr>
          <w:spacing w:val="-3"/>
          <w:sz w:val="24"/>
        </w:rPr>
        <w:t xml:space="preserve"> </w:t>
      </w:r>
      <w:r>
        <w:rPr>
          <w:sz w:val="24"/>
        </w:rPr>
        <w:t>se</w:t>
      </w:r>
      <w:r>
        <w:rPr>
          <w:spacing w:val="-3"/>
          <w:sz w:val="24"/>
        </w:rPr>
        <w:t xml:space="preserve"> </w:t>
      </w:r>
      <w:r>
        <w:rPr>
          <w:sz w:val="24"/>
        </w:rPr>
        <w:t>od</w:t>
      </w:r>
      <w:r>
        <w:rPr>
          <w:spacing w:val="-3"/>
          <w:sz w:val="24"/>
        </w:rPr>
        <w:t xml:space="preserve"> </w:t>
      </w:r>
      <w:r>
        <w:rPr>
          <w:sz w:val="24"/>
        </w:rPr>
        <w:t>21.</w:t>
      </w:r>
      <w:r>
        <w:rPr>
          <w:spacing w:val="-3"/>
          <w:sz w:val="24"/>
        </w:rPr>
        <w:t xml:space="preserve"> </w:t>
      </w:r>
      <w:r>
        <w:rPr>
          <w:sz w:val="24"/>
        </w:rPr>
        <w:t>kalendářního</w:t>
      </w:r>
      <w:r>
        <w:rPr>
          <w:spacing w:val="-3"/>
          <w:sz w:val="24"/>
        </w:rPr>
        <w:t xml:space="preserve"> </w:t>
      </w:r>
      <w:r>
        <w:rPr>
          <w:sz w:val="24"/>
        </w:rPr>
        <w:t>dne</w:t>
      </w:r>
      <w:r>
        <w:rPr>
          <w:spacing w:val="-3"/>
          <w:sz w:val="24"/>
        </w:rPr>
        <w:t xml:space="preserve"> </w:t>
      </w:r>
      <w:r>
        <w:rPr>
          <w:sz w:val="24"/>
        </w:rPr>
        <w:t>úhrada</w:t>
      </w:r>
      <w:r>
        <w:rPr>
          <w:spacing w:val="-3"/>
          <w:sz w:val="24"/>
        </w:rPr>
        <w:t xml:space="preserve"> </w:t>
      </w:r>
      <w:r>
        <w:rPr>
          <w:sz w:val="24"/>
        </w:rPr>
        <w:t>za služby o 20 % sjednané výše; bez lékařského potvrzení je úhrada za služby po celou dobu absence dítěte účtována v plné výši.</w:t>
      </w:r>
    </w:p>
    <w:p>
      <w:pPr>
        <w:pStyle w:val="ListParagraph"/>
        <w:numPr>
          <w:ilvl w:val="0"/>
          <w:numId w:val="4"/>
        </w:numPr>
        <w:tabs>
          <w:tab w:val="clear" w:pos="720"/>
          <w:tab w:val="left" w:pos="713" w:leader="none"/>
        </w:tabs>
        <w:ind w:hanging="570" w:left="713" w:right="279"/>
        <w:jc w:val="left"/>
        <w:rPr/>
      </w:pPr>
      <w:r>
        <w:rPr>
          <w:sz w:val="24"/>
        </w:rPr>
        <w:t>Rodič uzavřením této smlouvy bere na vědomí, že poskytovatel čerpá ze státního rozpočtu</w:t>
      </w:r>
      <w:r>
        <w:rPr>
          <w:spacing w:val="-6"/>
          <w:sz w:val="24"/>
        </w:rPr>
        <w:t xml:space="preserve"> </w:t>
      </w:r>
      <w:r>
        <w:rPr>
          <w:sz w:val="24"/>
        </w:rPr>
        <w:t>příspěvek</w:t>
      </w:r>
      <w:r>
        <w:rPr>
          <w:spacing w:val="-6"/>
          <w:sz w:val="24"/>
        </w:rPr>
        <w:t xml:space="preserve"> </w:t>
      </w:r>
      <w:r>
        <w:rPr>
          <w:sz w:val="24"/>
        </w:rPr>
        <w:t>na</w:t>
      </w:r>
      <w:r>
        <w:rPr>
          <w:spacing w:val="-6"/>
          <w:sz w:val="24"/>
        </w:rPr>
        <w:t xml:space="preserve"> </w:t>
      </w:r>
      <w:r>
        <w:rPr>
          <w:sz w:val="24"/>
        </w:rPr>
        <w:t>provoz</w:t>
      </w:r>
      <w:r>
        <w:rPr>
          <w:spacing w:val="-6"/>
          <w:sz w:val="24"/>
        </w:rPr>
        <w:t xml:space="preserve"> </w:t>
      </w:r>
      <w:r>
        <w:rPr>
          <w:sz w:val="24"/>
        </w:rPr>
        <w:t>dětské</w:t>
      </w:r>
      <w:r>
        <w:rPr>
          <w:spacing w:val="-6"/>
          <w:sz w:val="24"/>
        </w:rPr>
        <w:t xml:space="preserve"> </w:t>
      </w:r>
      <w:r>
        <w:rPr>
          <w:sz w:val="24"/>
        </w:rPr>
        <w:t>skupiny,</w:t>
      </w:r>
      <w:r>
        <w:rPr>
          <w:spacing w:val="-6"/>
          <w:sz w:val="24"/>
        </w:rPr>
        <w:t xml:space="preserve"> </w:t>
      </w:r>
      <w:r>
        <w:rPr>
          <w:sz w:val="24"/>
        </w:rPr>
        <w:t>přičemž</w:t>
      </w:r>
      <w:r>
        <w:rPr>
          <w:spacing w:val="-6"/>
          <w:sz w:val="24"/>
        </w:rPr>
        <w:t xml:space="preserve"> </w:t>
      </w:r>
      <w:r>
        <w:rPr>
          <w:sz w:val="24"/>
        </w:rPr>
        <w:t>tento</w:t>
      </w:r>
      <w:r>
        <w:rPr>
          <w:spacing w:val="-6"/>
          <w:sz w:val="24"/>
        </w:rPr>
        <w:t xml:space="preserve"> </w:t>
      </w:r>
      <w:r>
        <w:rPr>
          <w:sz w:val="24"/>
        </w:rPr>
        <w:t>příspěvek</w:t>
      </w:r>
      <w:r>
        <w:rPr>
          <w:spacing w:val="-6"/>
          <w:sz w:val="24"/>
        </w:rPr>
        <w:t xml:space="preserve"> </w:t>
      </w:r>
      <w:r>
        <w:rPr>
          <w:sz w:val="24"/>
        </w:rPr>
        <w:t>tvoří</w:t>
      </w:r>
      <w:r>
        <w:rPr>
          <w:spacing w:val="-6"/>
          <w:sz w:val="24"/>
        </w:rPr>
        <w:t xml:space="preserve"> </w:t>
      </w:r>
      <w:r>
        <w:rPr>
          <w:sz w:val="24"/>
        </w:rPr>
        <w:t>podstatnou část nákladů nutných k provozu DS. Pokud tedy dojde z důvodů na straně rodiče, resp. dítěte k nepřiznání, resp. neposkytnutí příspěvku na kapacitní místo zcela či částečně obsazené dítětem dle této smlouvy, je rodič povinen poskytnout poskytovateli kompenzaci</w:t>
      </w:r>
      <w:r>
        <w:rPr>
          <w:spacing w:val="-1"/>
          <w:sz w:val="24"/>
        </w:rPr>
        <w:t xml:space="preserve"> </w:t>
      </w:r>
      <w:r>
        <w:rPr>
          <w:sz w:val="24"/>
        </w:rPr>
        <w:t>(smluvní</w:t>
      </w:r>
      <w:r>
        <w:rPr>
          <w:spacing w:val="-1"/>
          <w:sz w:val="24"/>
        </w:rPr>
        <w:t xml:space="preserve"> </w:t>
      </w:r>
      <w:r>
        <w:rPr>
          <w:sz w:val="24"/>
        </w:rPr>
        <w:t>pokutu)</w:t>
      </w:r>
      <w:r>
        <w:rPr>
          <w:spacing w:val="-1"/>
          <w:sz w:val="24"/>
        </w:rPr>
        <w:t xml:space="preserve"> </w:t>
      </w:r>
      <w:r>
        <w:rPr>
          <w:sz w:val="24"/>
        </w:rPr>
        <w:t>ve</w:t>
      </w:r>
      <w:r>
        <w:rPr>
          <w:spacing w:val="-1"/>
          <w:sz w:val="24"/>
        </w:rPr>
        <w:t xml:space="preserve"> </w:t>
      </w:r>
      <w:r>
        <w:rPr>
          <w:sz w:val="24"/>
        </w:rPr>
        <w:t>výši</w:t>
      </w:r>
      <w:r>
        <w:rPr>
          <w:spacing w:val="-1"/>
          <w:sz w:val="24"/>
        </w:rPr>
        <w:t xml:space="preserve"> </w:t>
      </w:r>
      <w:r>
        <w:rPr>
          <w:sz w:val="24"/>
        </w:rPr>
        <w:t>ušlého</w:t>
      </w:r>
      <w:r>
        <w:rPr>
          <w:spacing w:val="-1"/>
          <w:sz w:val="24"/>
        </w:rPr>
        <w:t xml:space="preserve"> </w:t>
      </w:r>
      <w:r>
        <w:rPr>
          <w:sz w:val="24"/>
        </w:rPr>
        <w:t>příspěvku.</w:t>
      </w:r>
      <w:r>
        <w:rPr>
          <w:spacing w:val="-1"/>
          <w:sz w:val="24"/>
        </w:rPr>
        <w:t xml:space="preserve"> </w:t>
      </w:r>
      <w:r>
        <w:rPr>
          <w:sz w:val="24"/>
        </w:rPr>
        <w:t>Zejména,</w:t>
      </w:r>
      <w:r>
        <w:rPr>
          <w:spacing w:val="-1"/>
          <w:sz w:val="24"/>
        </w:rPr>
        <w:t xml:space="preserve"> </w:t>
      </w:r>
      <w:r>
        <w:rPr>
          <w:sz w:val="24"/>
        </w:rPr>
        <w:t>nikoli</w:t>
      </w:r>
      <w:r>
        <w:rPr>
          <w:spacing w:val="-1"/>
          <w:sz w:val="24"/>
        </w:rPr>
        <w:t xml:space="preserve"> </w:t>
      </w:r>
      <w:r>
        <w:rPr>
          <w:sz w:val="24"/>
        </w:rPr>
        <w:t>však</w:t>
      </w:r>
      <w:r>
        <w:rPr>
          <w:spacing w:val="-1"/>
          <w:sz w:val="24"/>
        </w:rPr>
        <w:t xml:space="preserve"> </w:t>
      </w:r>
      <w:r>
        <w:rPr>
          <w:sz w:val="24"/>
        </w:rPr>
        <w:t>výlučně, náleží poskytovateli kompenzace dle předchozí věty, pokud mu nebude příspěvek poskytnut z následujících důvodů:</w:t>
      </w:r>
    </w:p>
    <w:p>
      <w:pPr>
        <w:pStyle w:val="ListParagraph"/>
        <w:numPr>
          <w:ilvl w:val="1"/>
          <w:numId w:val="4"/>
        </w:numPr>
        <w:tabs>
          <w:tab w:val="clear" w:pos="720"/>
          <w:tab w:val="left" w:pos="1283" w:leader="none"/>
        </w:tabs>
        <w:ind w:hanging="570" w:left="1283" w:right="327"/>
        <w:jc w:val="left"/>
        <w:rPr/>
      </w:pPr>
      <w:r>
        <w:rPr>
          <w:sz w:val="24"/>
        </w:rPr>
        <w:t>dítě</w:t>
      </w:r>
      <w:r>
        <w:rPr>
          <w:spacing w:val="-2"/>
          <w:sz w:val="24"/>
        </w:rPr>
        <w:t xml:space="preserve"> </w:t>
      </w:r>
      <w:r>
        <w:rPr>
          <w:sz w:val="24"/>
        </w:rPr>
        <w:t>ve</w:t>
      </w:r>
      <w:r>
        <w:rPr>
          <w:spacing w:val="-2"/>
          <w:sz w:val="24"/>
        </w:rPr>
        <w:t xml:space="preserve"> </w:t>
      </w:r>
      <w:r>
        <w:rPr>
          <w:sz w:val="24"/>
        </w:rPr>
        <w:t>dnech</w:t>
      </w:r>
      <w:r>
        <w:rPr>
          <w:spacing w:val="-2"/>
          <w:sz w:val="24"/>
        </w:rPr>
        <w:t xml:space="preserve"> </w:t>
      </w:r>
      <w:r>
        <w:rPr>
          <w:sz w:val="24"/>
        </w:rPr>
        <w:t>docházky</w:t>
      </w:r>
      <w:r>
        <w:rPr>
          <w:spacing w:val="-2"/>
          <w:sz w:val="24"/>
        </w:rPr>
        <w:t xml:space="preserve"> </w:t>
      </w:r>
      <w:r>
        <w:rPr>
          <w:sz w:val="24"/>
        </w:rPr>
        <w:t>dle</w:t>
      </w:r>
      <w:r>
        <w:rPr>
          <w:spacing w:val="-2"/>
          <w:sz w:val="24"/>
        </w:rPr>
        <w:t xml:space="preserve"> </w:t>
      </w:r>
      <w:r>
        <w:rPr>
          <w:sz w:val="24"/>
        </w:rPr>
        <w:t>této</w:t>
      </w:r>
      <w:r>
        <w:rPr>
          <w:spacing w:val="-2"/>
          <w:sz w:val="24"/>
        </w:rPr>
        <w:t xml:space="preserve"> </w:t>
      </w:r>
      <w:r>
        <w:rPr>
          <w:sz w:val="24"/>
        </w:rPr>
        <w:t>smlouvy</w:t>
      </w:r>
      <w:r>
        <w:rPr>
          <w:spacing w:val="-2"/>
          <w:sz w:val="24"/>
        </w:rPr>
        <w:t xml:space="preserve"> </w:t>
      </w:r>
      <w:r>
        <w:rPr>
          <w:sz w:val="24"/>
        </w:rPr>
        <w:t>dochází</w:t>
      </w:r>
      <w:r>
        <w:rPr>
          <w:spacing w:val="-2"/>
          <w:sz w:val="24"/>
        </w:rPr>
        <w:t xml:space="preserve"> </w:t>
      </w:r>
      <w:r>
        <w:rPr>
          <w:sz w:val="24"/>
        </w:rPr>
        <w:t>do</w:t>
      </w:r>
      <w:r>
        <w:rPr>
          <w:spacing w:val="-2"/>
          <w:sz w:val="24"/>
        </w:rPr>
        <w:t xml:space="preserve"> </w:t>
      </w:r>
      <w:r>
        <w:rPr>
          <w:sz w:val="24"/>
        </w:rPr>
        <w:t>jiné</w:t>
      </w:r>
      <w:r>
        <w:rPr>
          <w:spacing w:val="-2"/>
          <w:sz w:val="24"/>
        </w:rPr>
        <w:t xml:space="preserve"> </w:t>
      </w:r>
      <w:r>
        <w:rPr>
          <w:sz w:val="24"/>
        </w:rPr>
        <w:t>dětské</w:t>
      </w:r>
      <w:r>
        <w:rPr>
          <w:spacing w:val="-2"/>
          <w:sz w:val="24"/>
        </w:rPr>
        <w:t xml:space="preserve"> </w:t>
      </w:r>
      <w:r>
        <w:rPr>
          <w:sz w:val="24"/>
        </w:rPr>
        <w:t>skupiny,</w:t>
      </w:r>
      <w:r>
        <w:rPr>
          <w:spacing w:val="-2"/>
          <w:sz w:val="24"/>
        </w:rPr>
        <w:t xml:space="preserve"> </w:t>
      </w:r>
      <w:r>
        <w:rPr>
          <w:sz w:val="24"/>
        </w:rPr>
        <w:t>o</w:t>
      </w:r>
      <w:r>
        <w:rPr>
          <w:spacing w:val="-2"/>
          <w:sz w:val="24"/>
        </w:rPr>
        <w:t xml:space="preserve"> </w:t>
      </w:r>
      <w:r>
        <w:rPr>
          <w:sz w:val="24"/>
        </w:rPr>
        <w:t>čemž rodič</w:t>
      </w:r>
      <w:r>
        <w:rPr>
          <w:spacing w:val="-5"/>
          <w:sz w:val="24"/>
        </w:rPr>
        <w:t xml:space="preserve"> </w:t>
      </w:r>
      <w:r>
        <w:rPr>
          <w:sz w:val="24"/>
        </w:rPr>
        <w:t>poskytovatele</w:t>
      </w:r>
      <w:r>
        <w:rPr>
          <w:spacing w:val="-5"/>
          <w:sz w:val="24"/>
        </w:rPr>
        <w:t xml:space="preserve"> </w:t>
      </w:r>
      <w:r>
        <w:rPr>
          <w:sz w:val="24"/>
        </w:rPr>
        <w:t>neinformuje,</w:t>
      </w:r>
      <w:r>
        <w:rPr>
          <w:spacing w:val="-5"/>
          <w:sz w:val="24"/>
        </w:rPr>
        <w:t xml:space="preserve"> </w:t>
      </w:r>
      <w:r>
        <w:rPr>
          <w:sz w:val="24"/>
        </w:rPr>
        <w:t>a</w:t>
      </w:r>
      <w:r>
        <w:rPr>
          <w:spacing w:val="-5"/>
          <w:sz w:val="24"/>
        </w:rPr>
        <w:t xml:space="preserve"> </w:t>
      </w:r>
      <w:r>
        <w:rPr>
          <w:sz w:val="24"/>
        </w:rPr>
        <w:t>dojde</w:t>
      </w:r>
      <w:r>
        <w:rPr>
          <w:spacing w:val="-5"/>
          <w:sz w:val="24"/>
        </w:rPr>
        <w:t xml:space="preserve"> </w:t>
      </w:r>
      <w:r>
        <w:rPr>
          <w:sz w:val="24"/>
        </w:rPr>
        <w:t>tak</w:t>
      </w:r>
      <w:r>
        <w:rPr>
          <w:spacing w:val="-5"/>
          <w:sz w:val="24"/>
        </w:rPr>
        <w:t xml:space="preserve"> </w:t>
      </w:r>
      <w:r>
        <w:rPr>
          <w:sz w:val="24"/>
        </w:rPr>
        <w:t>k</w:t>
      </w:r>
      <w:r>
        <w:rPr>
          <w:spacing w:val="-5"/>
          <w:sz w:val="24"/>
        </w:rPr>
        <w:t xml:space="preserve"> </w:t>
      </w:r>
      <w:r>
        <w:rPr>
          <w:sz w:val="24"/>
        </w:rPr>
        <w:t>vykázání</w:t>
      </w:r>
      <w:r>
        <w:rPr>
          <w:spacing w:val="-5"/>
          <w:sz w:val="24"/>
        </w:rPr>
        <w:t xml:space="preserve"> </w:t>
      </w:r>
      <w:r>
        <w:rPr>
          <w:sz w:val="24"/>
        </w:rPr>
        <w:t>obsazenosti</w:t>
      </w:r>
      <w:r>
        <w:rPr>
          <w:spacing w:val="-5"/>
          <w:sz w:val="24"/>
        </w:rPr>
        <w:t xml:space="preserve"> </w:t>
      </w:r>
      <w:r>
        <w:rPr>
          <w:sz w:val="24"/>
        </w:rPr>
        <w:t>kapacitního místa totožným dítětem ve více dětských skupinách,</w:t>
      </w:r>
    </w:p>
    <w:p>
      <w:pPr>
        <w:pStyle w:val="ListParagraph"/>
        <w:numPr>
          <w:ilvl w:val="1"/>
          <w:numId w:val="4"/>
        </w:numPr>
        <w:tabs>
          <w:tab w:val="clear" w:pos="720"/>
          <w:tab w:val="left" w:pos="1283" w:leader="none"/>
        </w:tabs>
        <w:ind w:hanging="570" w:left="1283" w:right="276"/>
        <w:jc w:val="left"/>
        <w:rPr/>
      </w:pPr>
      <w:r>
        <w:rPr>
          <w:sz w:val="24"/>
        </w:rPr>
        <w:t>rodič</w:t>
      </w:r>
      <w:r>
        <w:rPr>
          <w:spacing w:val="-5"/>
          <w:sz w:val="24"/>
        </w:rPr>
        <w:t xml:space="preserve"> </w:t>
      </w:r>
      <w:r>
        <w:rPr>
          <w:sz w:val="24"/>
        </w:rPr>
        <w:t>fakticky</w:t>
      </w:r>
      <w:r>
        <w:rPr>
          <w:spacing w:val="-5"/>
          <w:sz w:val="24"/>
        </w:rPr>
        <w:t xml:space="preserve"> </w:t>
      </w:r>
      <w:r>
        <w:rPr>
          <w:sz w:val="24"/>
        </w:rPr>
        <w:t>ukončí</w:t>
      </w:r>
      <w:r>
        <w:rPr>
          <w:spacing w:val="-5"/>
          <w:sz w:val="24"/>
        </w:rPr>
        <w:t xml:space="preserve"> </w:t>
      </w:r>
      <w:r>
        <w:rPr>
          <w:sz w:val="24"/>
        </w:rPr>
        <w:t>docházku</w:t>
      </w:r>
      <w:r>
        <w:rPr>
          <w:spacing w:val="-5"/>
          <w:sz w:val="24"/>
        </w:rPr>
        <w:t xml:space="preserve"> </w:t>
      </w:r>
      <w:r>
        <w:rPr>
          <w:sz w:val="24"/>
        </w:rPr>
        <w:t>dítěte</w:t>
      </w:r>
      <w:r>
        <w:rPr>
          <w:spacing w:val="-5"/>
          <w:sz w:val="24"/>
        </w:rPr>
        <w:t xml:space="preserve"> </w:t>
      </w:r>
      <w:r>
        <w:rPr>
          <w:sz w:val="24"/>
        </w:rPr>
        <w:t>do</w:t>
      </w:r>
      <w:r>
        <w:rPr>
          <w:spacing w:val="-5"/>
          <w:sz w:val="24"/>
        </w:rPr>
        <w:t xml:space="preserve"> </w:t>
      </w:r>
      <w:r>
        <w:rPr>
          <w:sz w:val="24"/>
        </w:rPr>
        <w:t>DS</w:t>
      </w:r>
      <w:r>
        <w:rPr>
          <w:spacing w:val="-5"/>
          <w:sz w:val="24"/>
        </w:rPr>
        <w:t xml:space="preserve"> </w:t>
      </w:r>
      <w:r>
        <w:rPr>
          <w:sz w:val="24"/>
        </w:rPr>
        <w:t>bez</w:t>
      </w:r>
      <w:r>
        <w:rPr>
          <w:spacing w:val="-5"/>
          <w:sz w:val="24"/>
        </w:rPr>
        <w:t xml:space="preserve"> </w:t>
      </w:r>
      <w:r>
        <w:rPr>
          <w:sz w:val="24"/>
        </w:rPr>
        <w:t>řádného</w:t>
      </w:r>
      <w:r>
        <w:rPr>
          <w:spacing w:val="-5"/>
          <w:sz w:val="24"/>
        </w:rPr>
        <w:t xml:space="preserve"> </w:t>
      </w:r>
      <w:r>
        <w:rPr>
          <w:sz w:val="24"/>
        </w:rPr>
        <w:t>ukončení</w:t>
      </w:r>
      <w:r>
        <w:rPr>
          <w:spacing w:val="-5"/>
          <w:sz w:val="24"/>
        </w:rPr>
        <w:t xml:space="preserve"> </w:t>
      </w:r>
      <w:r>
        <w:rPr>
          <w:sz w:val="24"/>
        </w:rPr>
        <w:t>této</w:t>
      </w:r>
      <w:r>
        <w:rPr>
          <w:spacing w:val="-5"/>
          <w:sz w:val="24"/>
        </w:rPr>
        <w:t xml:space="preserve"> </w:t>
      </w:r>
      <w:r>
        <w:rPr>
          <w:sz w:val="24"/>
        </w:rPr>
        <w:t>smlouvy, případně ukončí docházku před ukončením sjednané výpovědní doby,</w:t>
      </w:r>
    </w:p>
    <w:p>
      <w:pPr>
        <w:pStyle w:val="ListParagraph"/>
        <w:numPr>
          <w:ilvl w:val="1"/>
          <w:numId w:val="4"/>
        </w:numPr>
        <w:tabs>
          <w:tab w:val="clear" w:pos="720"/>
          <w:tab w:val="left" w:pos="1283" w:leader="none"/>
        </w:tabs>
        <w:ind w:hanging="570" w:left="1283" w:right="276"/>
        <w:jc w:val="left"/>
        <w:rPr/>
      </w:pPr>
      <w:r>
        <w:rPr>
          <w:sz w:val="24"/>
        </w:rPr>
        <w:t>dítě</w:t>
      </w:r>
      <w:r>
        <w:rPr>
          <w:spacing w:val="-4"/>
          <w:sz w:val="24"/>
        </w:rPr>
        <w:t xml:space="preserve"> </w:t>
      </w:r>
      <w:r>
        <w:rPr>
          <w:sz w:val="24"/>
        </w:rPr>
        <w:t>je</w:t>
      </w:r>
      <w:r>
        <w:rPr>
          <w:spacing w:val="-4"/>
          <w:sz w:val="24"/>
        </w:rPr>
        <w:t xml:space="preserve"> </w:t>
      </w:r>
      <w:r>
        <w:rPr>
          <w:sz w:val="24"/>
        </w:rPr>
        <w:t>přijato</w:t>
      </w:r>
      <w:r>
        <w:rPr>
          <w:spacing w:val="-4"/>
          <w:sz w:val="24"/>
        </w:rPr>
        <w:t xml:space="preserve"> </w:t>
      </w:r>
      <w:r>
        <w:rPr>
          <w:sz w:val="24"/>
        </w:rPr>
        <w:t>k</w:t>
      </w:r>
      <w:r>
        <w:rPr>
          <w:spacing w:val="-4"/>
          <w:sz w:val="24"/>
        </w:rPr>
        <w:t xml:space="preserve"> </w:t>
      </w:r>
      <w:r>
        <w:rPr>
          <w:sz w:val="24"/>
        </w:rPr>
        <w:t>předškolnímu</w:t>
      </w:r>
      <w:r>
        <w:rPr>
          <w:spacing w:val="-4"/>
          <w:sz w:val="24"/>
        </w:rPr>
        <w:t xml:space="preserve"> </w:t>
      </w:r>
      <w:r>
        <w:rPr>
          <w:sz w:val="24"/>
        </w:rPr>
        <w:t>vzdělávání</w:t>
      </w:r>
      <w:r>
        <w:rPr>
          <w:spacing w:val="-4"/>
          <w:sz w:val="24"/>
        </w:rPr>
        <w:t xml:space="preserve"> </w:t>
      </w:r>
      <w:r>
        <w:rPr>
          <w:sz w:val="24"/>
        </w:rPr>
        <w:t>(do</w:t>
      </w:r>
      <w:r>
        <w:rPr>
          <w:spacing w:val="-4"/>
          <w:sz w:val="24"/>
        </w:rPr>
        <w:t xml:space="preserve"> </w:t>
      </w:r>
      <w:r>
        <w:rPr>
          <w:sz w:val="24"/>
        </w:rPr>
        <w:t>mateřské</w:t>
      </w:r>
      <w:r>
        <w:rPr>
          <w:spacing w:val="-4"/>
          <w:sz w:val="24"/>
        </w:rPr>
        <w:t xml:space="preserve"> </w:t>
      </w:r>
      <w:r>
        <w:rPr>
          <w:sz w:val="24"/>
        </w:rPr>
        <w:t>školy),</w:t>
      </w:r>
      <w:r>
        <w:rPr>
          <w:spacing w:val="-4"/>
          <w:sz w:val="24"/>
        </w:rPr>
        <w:t xml:space="preserve"> </w:t>
      </w:r>
      <w:r>
        <w:rPr>
          <w:sz w:val="24"/>
        </w:rPr>
        <w:t>není-li</w:t>
      </w:r>
      <w:r>
        <w:rPr>
          <w:spacing w:val="-4"/>
          <w:sz w:val="24"/>
        </w:rPr>
        <w:t xml:space="preserve"> </w:t>
      </w:r>
      <w:r>
        <w:rPr>
          <w:sz w:val="24"/>
        </w:rPr>
        <w:t xml:space="preserve">individuálně vzděláváno, přičemž je nerozhodné, zda do mateřské školy fakticky dochází či </w:t>
      </w:r>
      <w:r>
        <w:rPr>
          <w:spacing w:val="-2"/>
          <w:sz w:val="24"/>
        </w:rPr>
        <w:t>nikoli,</w:t>
      </w:r>
    </w:p>
    <w:p>
      <w:pPr>
        <w:pStyle w:val="ListParagraph"/>
        <w:numPr>
          <w:ilvl w:val="1"/>
          <w:numId w:val="4"/>
        </w:numPr>
        <w:tabs>
          <w:tab w:val="clear" w:pos="720"/>
          <w:tab w:val="left" w:pos="1283" w:leader="none"/>
        </w:tabs>
        <w:ind w:hanging="570" w:left="1283" w:right="994"/>
        <w:jc w:val="left"/>
        <w:rPr/>
      </w:pPr>
      <w:r>
        <w:rPr>
          <w:sz w:val="24"/>
        </w:rPr>
        <w:t>dítě</w:t>
      </w:r>
      <w:r>
        <w:rPr>
          <w:spacing w:val="-4"/>
          <w:sz w:val="24"/>
        </w:rPr>
        <w:t xml:space="preserve"> </w:t>
      </w:r>
      <w:r>
        <w:rPr>
          <w:sz w:val="24"/>
        </w:rPr>
        <w:t>je</w:t>
      </w:r>
      <w:r>
        <w:rPr>
          <w:spacing w:val="-4"/>
          <w:sz w:val="24"/>
        </w:rPr>
        <w:t xml:space="preserve"> </w:t>
      </w:r>
      <w:r>
        <w:rPr>
          <w:sz w:val="24"/>
        </w:rPr>
        <w:t>přijato</w:t>
      </w:r>
      <w:r>
        <w:rPr>
          <w:spacing w:val="-4"/>
          <w:sz w:val="24"/>
        </w:rPr>
        <w:t xml:space="preserve"> </w:t>
      </w:r>
      <w:r>
        <w:rPr>
          <w:sz w:val="24"/>
        </w:rPr>
        <w:t>ke</w:t>
      </w:r>
      <w:r>
        <w:rPr>
          <w:spacing w:val="-4"/>
          <w:sz w:val="24"/>
        </w:rPr>
        <w:t xml:space="preserve"> </w:t>
      </w:r>
      <w:r>
        <w:rPr>
          <w:sz w:val="24"/>
        </w:rPr>
        <w:t>vzdělávání</w:t>
      </w:r>
      <w:r>
        <w:rPr>
          <w:spacing w:val="-4"/>
          <w:sz w:val="24"/>
        </w:rPr>
        <w:t xml:space="preserve"> </w:t>
      </w:r>
      <w:r>
        <w:rPr>
          <w:sz w:val="24"/>
        </w:rPr>
        <w:t>v</w:t>
      </w:r>
      <w:r>
        <w:rPr>
          <w:spacing w:val="-4"/>
          <w:sz w:val="24"/>
        </w:rPr>
        <w:t xml:space="preserve"> </w:t>
      </w:r>
      <w:r>
        <w:rPr>
          <w:sz w:val="24"/>
        </w:rPr>
        <w:t>přípravné</w:t>
      </w:r>
      <w:r>
        <w:rPr>
          <w:spacing w:val="-4"/>
          <w:sz w:val="24"/>
        </w:rPr>
        <w:t xml:space="preserve"> </w:t>
      </w:r>
      <w:r>
        <w:rPr>
          <w:sz w:val="24"/>
        </w:rPr>
        <w:t>třídě</w:t>
      </w:r>
      <w:r>
        <w:rPr>
          <w:spacing w:val="-4"/>
          <w:sz w:val="24"/>
        </w:rPr>
        <w:t xml:space="preserve"> </w:t>
      </w:r>
      <w:r>
        <w:rPr>
          <w:sz w:val="24"/>
        </w:rPr>
        <w:t>základní</w:t>
      </w:r>
      <w:r>
        <w:rPr>
          <w:spacing w:val="-4"/>
          <w:sz w:val="24"/>
        </w:rPr>
        <w:t xml:space="preserve"> </w:t>
      </w:r>
      <w:r>
        <w:rPr>
          <w:sz w:val="24"/>
        </w:rPr>
        <w:t>školy</w:t>
      </w:r>
      <w:r>
        <w:rPr>
          <w:spacing w:val="-4"/>
          <w:sz w:val="24"/>
        </w:rPr>
        <w:t xml:space="preserve"> </w:t>
      </w:r>
      <w:r>
        <w:rPr>
          <w:sz w:val="24"/>
        </w:rPr>
        <w:t>nebo</w:t>
      </w:r>
      <w:r>
        <w:rPr>
          <w:spacing w:val="-4"/>
          <w:sz w:val="24"/>
        </w:rPr>
        <w:t xml:space="preserve"> </w:t>
      </w:r>
      <w:r>
        <w:rPr>
          <w:sz w:val="24"/>
        </w:rPr>
        <w:t>ve</w:t>
      </w:r>
      <w:r>
        <w:rPr>
          <w:spacing w:val="-4"/>
          <w:sz w:val="24"/>
        </w:rPr>
        <w:t xml:space="preserve"> </w:t>
      </w:r>
      <w:r>
        <w:rPr>
          <w:sz w:val="24"/>
        </w:rPr>
        <w:t>třídě přípravného stupně základní školy speciální,</w:t>
      </w:r>
    </w:p>
    <w:p>
      <w:pPr>
        <w:pStyle w:val="ListParagraph"/>
        <w:numPr>
          <w:ilvl w:val="1"/>
          <w:numId w:val="4"/>
        </w:numPr>
        <w:tabs>
          <w:tab w:val="clear" w:pos="720"/>
          <w:tab w:val="left" w:pos="1283" w:leader="none"/>
        </w:tabs>
        <w:ind w:hanging="570" w:left="1283" w:right="183"/>
        <w:jc w:val="left"/>
        <w:rPr/>
      </w:pPr>
      <w:r>
        <w:rPr>
          <w:sz w:val="24"/>
        </w:rPr>
        <w:t>dítě</w:t>
      </w:r>
      <w:r>
        <w:rPr>
          <w:spacing w:val="-5"/>
          <w:sz w:val="24"/>
        </w:rPr>
        <w:t xml:space="preserve"> </w:t>
      </w:r>
      <w:r>
        <w:rPr>
          <w:sz w:val="24"/>
        </w:rPr>
        <w:t>je</w:t>
      </w:r>
      <w:r>
        <w:rPr>
          <w:spacing w:val="-5"/>
          <w:sz w:val="24"/>
        </w:rPr>
        <w:t xml:space="preserve"> </w:t>
      </w:r>
      <w:r>
        <w:rPr>
          <w:sz w:val="24"/>
        </w:rPr>
        <w:t>přijato</w:t>
      </w:r>
      <w:r>
        <w:rPr>
          <w:spacing w:val="-5"/>
          <w:sz w:val="24"/>
        </w:rPr>
        <w:t xml:space="preserve"> </w:t>
      </w:r>
      <w:r>
        <w:rPr>
          <w:sz w:val="24"/>
        </w:rPr>
        <w:t>ke</w:t>
      </w:r>
      <w:r>
        <w:rPr>
          <w:spacing w:val="-5"/>
          <w:sz w:val="24"/>
        </w:rPr>
        <w:t xml:space="preserve"> </w:t>
      </w:r>
      <w:r>
        <w:rPr>
          <w:sz w:val="24"/>
        </w:rPr>
        <w:t>vzdělávání</w:t>
      </w:r>
      <w:r>
        <w:rPr>
          <w:spacing w:val="-5"/>
          <w:sz w:val="24"/>
        </w:rPr>
        <w:t xml:space="preserve"> </w:t>
      </w:r>
      <w:r>
        <w:rPr>
          <w:sz w:val="24"/>
        </w:rPr>
        <w:t>v</w:t>
      </w:r>
      <w:r>
        <w:rPr>
          <w:spacing w:val="-5"/>
          <w:sz w:val="24"/>
        </w:rPr>
        <w:t xml:space="preserve"> </w:t>
      </w:r>
      <w:r>
        <w:rPr>
          <w:sz w:val="24"/>
        </w:rPr>
        <w:t>zahraniční</w:t>
      </w:r>
      <w:r>
        <w:rPr>
          <w:spacing w:val="-5"/>
          <w:sz w:val="24"/>
        </w:rPr>
        <w:t xml:space="preserve"> </w:t>
      </w:r>
      <w:r>
        <w:rPr>
          <w:sz w:val="24"/>
        </w:rPr>
        <w:t>škole</w:t>
      </w:r>
      <w:r>
        <w:rPr>
          <w:spacing w:val="-5"/>
          <w:sz w:val="24"/>
        </w:rPr>
        <w:t xml:space="preserve"> </w:t>
      </w:r>
      <w:r>
        <w:rPr>
          <w:sz w:val="24"/>
        </w:rPr>
        <w:t>na</w:t>
      </w:r>
      <w:r>
        <w:rPr>
          <w:spacing w:val="-5"/>
          <w:sz w:val="24"/>
        </w:rPr>
        <w:t xml:space="preserve"> </w:t>
      </w:r>
      <w:r>
        <w:rPr>
          <w:sz w:val="24"/>
        </w:rPr>
        <w:t>území</w:t>
      </w:r>
      <w:r>
        <w:rPr>
          <w:spacing w:val="-5"/>
          <w:sz w:val="24"/>
        </w:rPr>
        <w:t xml:space="preserve"> </w:t>
      </w:r>
      <w:r>
        <w:rPr>
          <w:sz w:val="24"/>
        </w:rPr>
        <w:t>České</w:t>
      </w:r>
      <w:r>
        <w:rPr>
          <w:spacing w:val="-5"/>
          <w:sz w:val="24"/>
        </w:rPr>
        <w:t xml:space="preserve"> </w:t>
      </w:r>
      <w:r>
        <w:rPr>
          <w:sz w:val="24"/>
        </w:rPr>
        <w:t>republiky,</w:t>
      </w:r>
      <w:r>
        <w:rPr>
          <w:spacing w:val="-5"/>
          <w:sz w:val="24"/>
        </w:rPr>
        <w:t xml:space="preserve"> </w:t>
      </w:r>
      <w:r>
        <w:rPr>
          <w:sz w:val="24"/>
        </w:rPr>
        <w:t>ve</w:t>
      </w:r>
      <w:r>
        <w:rPr>
          <w:spacing w:val="-5"/>
          <w:sz w:val="24"/>
        </w:rPr>
        <w:t xml:space="preserve"> </w:t>
      </w:r>
      <w:r>
        <w:rPr>
          <w:sz w:val="24"/>
        </w:rPr>
        <w:t xml:space="preserve">které Ministerstvo školství, mládeže a tělovýchovy povolilo plnění povinné školní </w:t>
      </w:r>
      <w:r>
        <w:rPr>
          <w:spacing w:val="-2"/>
          <w:sz w:val="24"/>
        </w:rPr>
        <w:t>docházky.</w:t>
      </w:r>
    </w:p>
    <w:p>
      <w:pPr>
        <w:pStyle w:val="ListParagraph"/>
        <w:numPr>
          <w:ilvl w:val="0"/>
          <w:numId w:val="4"/>
        </w:numPr>
        <w:tabs>
          <w:tab w:val="clear" w:pos="720"/>
          <w:tab w:val="left" w:pos="713" w:leader="none"/>
        </w:tabs>
        <w:ind w:hanging="570" w:left="713" w:right="210"/>
        <w:jc w:val="left"/>
        <w:rPr/>
      </w:pPr>
      <w:r>
        <w:rPr>
          <w:sz w:val="24"/>
        </w:rPr>
        <w:t>Kompenzace dle odstavce 7 tohoto článku náleží poskytovateli zpětně za období ode dne, kdy nastala skutečnost rozhodná pro nepřiznání příspěvku na provoz, do dne řádného ukončení této smlouvy, nejméně však do dne, kdy by uplynula sjednaná výpovědní doba, pokud by byla poskytovateli doručena výpověď v den, kdy se poskytovatel prokazatelně dozvěděl nebo byl rodičem prokazatelně informován o skutečnosti způsobující ztrátu nároku na příspěvek na provoz ve vztahu k příslušnému kapacitnímu místu. Kompenzace za uvedené období náleží bez ohledu na to, zda v jeho průběhu probíhá či neprobíhá faktická docházka dítěte do DS. Povinnost uhradit poskytovateli</w:t>
      </w:r>
      <w:r>
        <w:rPr>
          <w:spacing w:val="-4"/>
          <w:sz w:val="24"/>
        </w:rPr>
        <w:t xml:space="preserve"> </w:t>
      </w:r>
      <w:r>
        <w:rPr>
          <w:sz w:val="24"/>
        </w:rPr>
        <w:t>kompenzaci</w:t>
      </w:r>
      <w:r>
        <w:rPr>
          <w:spacing w:val="-4"/>
          <w:sz w:val="24"/>
        </w:rPr>
        <w:t xml:space="preserve"> </w:t>
      </w:r>
      <w:r>
        <w:rPr>
          <w:sz w:val="24"/>
        </w:rPr>
        <w:t>se</w:t>
      </w:r>
      <w:r>
        <w:rPr>
          <w:spacing w:val="-4"/>
          <w:sz w:val="24"/>
        </w:rPr>
        <w:t xml:space="preserve"> </w:t>
      </w:r>
      <w:r>
        <w:rPr>
          <w:sz w:val="24"/>
        </w:rPr>
        <w:t>nedotýká</w:t>
      </w:r>
      <w:r>
        <w:rPr>
          <w:spacing w:val="-4"/>
          <w:sz w:val="24"/>
        </w:rPr>
        <w:t xml:space="preserve"> </w:t>
      </w:r>
      <w:r>
        <w:rPr>
          <w:sz w:val="24"/>
        </w:rPr>
        <w:t>povinnosti</w:t>
      </w:r>
      <w:r>
        <w:rPr>
          <w:spacing w:val="-4"/>
          <w:sz w:val="24"/>
        </w:rPr>
        <w:t xml:space="preserve"> </w:t>
      </w:r>
      <w:r>
        <w:rPr>
          <w:sz w:val="24"/>
        </w:rPr>
        <w:t>rodiče</w:t>
      </w:r>
      <w:r>
        <w:rPr>
          <w:spacing w:val="-4"/>
          <w:sz w:val="24"/>
        </w:rPr>
        <w:t xml:space="preserve"> </w:t>
      </w:r>
      <w:r>
        <w:rPr>
          <w:sz w:val="24"/>
        </w:rPr>
        <w:t>řádně</w:t>
      </w:r>
      <w:r>
        <w:rPr>
          <w:spacing w:val="-4"/>
          <w:sz w:val="24"/>
        </w:rPr>
        <w:t xml:space="preserve"> </w:t>
      </w:r>
      <w:r>
        <w:rPr>
          <w:sz w:val="24"/>
        </w:rPr>
        <w:t>platit</w:t>
      </w:r>
      <w:r>
        <w:rPr>
          <w:spacing w:val="-4"/>
          <w:sz w:val="24"/>
        </w:rPr>
        <w:t xml:space="preserve"> </w:t>
      </w:r>
      <w:r>
        <w:rPr>
          <w:sz w:val="24"/>
        </w:rPr>
        <w:t>úhradu</w:t>
      </w:r>
      <w:r>
        <w:rPr>
          <w:spacing w:val="-4"/>
          <w:sz w:val="24"/>
        </w:rPr>
        <w:t xml:space="preserve"> </w:t>
      </w:r>
      <w:r>
        <w:rPr>
          <w:sz w:val="24"/>
        </w:rPr>
        <w:t>za</w:t>
      </w:r>
      <w:r>
        <w:rPr>
          <w:spacing w:val="-4"/>
          <w:sz w:val="24"/>
        </w:rPr>
        <w:t xml:space="preserve"> </w:t>
      </w:r>
      <w:r>
        <w:rPr>
          <w:sz w:val="24"/>
        </w:rPr>
        <w:t>služby</w:t>
      </w:r>
      <w:r>
        <w:rPr>
          <w:spacing w:val="-4"/>
          <w:sz w:val="24"/>
        </w:rPr>
        <w:t xml:space="preserve"> </w:t>
      </w:r>
      <w:r>
        <w:rPr>
          <w:sz w:val="24"/>
        </w:rPr>
        <w:t>a další platby (stravné apod.).</w:t>
      </w:r>
    </w:p>
    <w:p>
      <w:pPr>
        <w:pStyle w:val="Heading2"/>
        <w:jc w:val="left"/>
        <w:rPr/>
      </w:pPr>
      <w:r>
        <w:rPr>
          <w:spacing w:val="-5"/>
        </w:rPr>
        <w:t>VI.</w:t>
      </w:r>
    </w:p>
    <w:p>
      <w:pPr>
        <w:pStyle w:val="Heading3"/>
        <w:ind w:left="3526"/>
        <w:jc w:val="left"/>
        <w:rPr/>
      </w:pPr>
      <w:r>
        <w:rPr/>
        <w:t>Provoz</w:t>
      </w:r>
      <w:r>
        <w:rPr>
          <w:spacing w:val="-3"/>
        </w:rPr>
        <w:t xml:space="preserve"> </w:t>
      </w:r>
      <w:r>
        <w:rPr/>
        <w:t>dětské</w:t>
      </w:r>
      <w:r>
        <w:rPr>
          <w:spacing w:val="-2"/>
        </w:rPr>
        <w:t xml:space="preserve"> skupiny</w:t>
      </w:r>
    </w:p>
    <w:p>
      <w:pPr>
        <w:pStyle w:val="ListParagraph"/>
        <w:numPr>
          <w:ilvl w:val="0"/>
          <w:numId w:val="3"/>
        </w:numPr>
        <w:tabs>
          <w:tab w:val="clear" w:pos="720"/>
          <w:tab w:val="left" w:pos="713" w:leader="none"/>
        </w:tabs>
        <w:ind w:hanging="570" w:left="713" w:right="430"/>
        <w:jc w:val="left"/>
        <w:rPr/>
      </w:pPr>
      <w:r>
        <w:rPr>
          <w:sz w:val="24"/>
        </w:rPr>
        <w:t>Provozní</w:t>
      </w:r>
      <w:r>
        <w:rPr>
          <w:spacing w:val="-4"/>
          <w:sz w:val="24"/>
        </w:rPr>
        <w:t xml:space="preserve"> </w:t>
      </w:r>
      <w:r>
        <w:rPr>
          <w:sz w:val="24"/>
        </w:rPr>
        <w:t>doba</w:t>
      </w:r>
      <w:r>
        <w:rPr>
          <w:spacing w:val="-4"/>
          <w:sz w:val="24"/>
        </w:rPr>
        <w:t xml:space="preserve"> </w:t>
      </w:r>
      <w:r>
        <w:rPr>
          <w:sz w:val="24"/>
        </w:rPr>
        <w:t>dětské</w:t>
      </w:r>
      <w:r>
        <w:rPr>
          <w:spacing w:val="-4"/>
          <w:sz w:val="24"/>
        </w:rPr>
        <w:t xml:space="preserve"> </w:t>
      </w:r>
      <w:r>
        <w:rPr>
          <w:sz w:val="24"/>
        </w:rPr>
        <w:t>skupiny</w:t>
      </w:r>
      <w:r>
        <w:rPr>
          <w:spacing w:val="-4"/>
          <w:sz w:val="24"/>
        </w:rPr>
        <w:t xml:space="preserve"> </w:t>
      </w:r>
      <w:r>
        <w:rPr>
          <w:sz w:val="24"/>
        </w:rPr>
        <w:t>je</w:t>
      </w:r>
      <w:r>
        <w:rPr>
          <w:spacing w:val="-4"/>
          <w:sz w:val="24"/>
        </w:rPr>
        <w:t xml:space="preserve"> </w:t>
      </w:r>
      <w:r>
        <w:rPr>
          <w:sz w:val="24"/>
        </w:rPr>
        <w:t>uvedena</w:t>
      </w:r>
      <w:r>
        <w:rPr>
          <w:spacing w:val="-4"/>
          <w:sz w:val="24"/>
        </w:rPr>
        <w:t xml:space="preserve"> </w:t>
      </w:r>
      <w:r>
        <w:rPr>
          <w:sz w:val="24"/>
        </w:rPr>
        <w:t>ve</w:t>
      </w:r>
      <w:r>
        <w:rPr>
          <w:spacing w:val="-4"/>
          <w:sz w:val="24"/>
        </w:rPr>
        <w:t xml:space="preserve"> </w:t>
      </w:r>
      <w:r>
        <w:rPr>
          <w:sz w:val="24"/>
        </w:rPr>
        <w:t>vnitřních</w:t>
      </w:r>
      <w:r>
        <w:rPr>
          <w:spacing w:val="-4"/>
          <w:sz w:val="24"/>
        </w:rPr>
        <w:t xml:space="preserve"> </w:t>
      </w:r>
      <w:r>
        <w:rPr>
          <w:sz w:val="24"/>
        </w:rPr>
        <w:t>pravidlech,</w:t>
      </w:r>
      <w:r>
        <w:rPr>
          <w:spacing w:val="-4"/>
          <w:sz w:val="24"/>
        </w:rPr>
        <w:t xml:space="preserve"> </w:t>
      </w:r>
      <w:r>
        <w:rPr>
          <w:sz w:val="24"/>
        </w:rPr>
        <w:t>která</w:t>
      </w:r>
      <w:r>
        <w:rPr>
          <w:spacing w:val="-4"/>
          <w:sz w:val="24"/>
        </w:rPr>
        <w:t xml:space="preserve"> </w:t>
      </w:r>
      <w:r>
        <w:rPr>
          <w:sz w:val="24"/>
        </w:rPr>
        <w:t>jsou</w:t>
      </w:r>
      <w:r>
        <w:rPr>
          <w:spacing w:val="-4"/>
          <w:sz w:val="24"/>
        </w:rPr>
        <w:t xml:space="preserve"> </w:t>
      </w:r>
      <w:r>
        <w:rPr>
          <w:sz w:val="24"/>
        </w:rPr>
        <w:t>nedílnou součástí této smlouvy a která byla rodiči při jejím uzavření předána.</w:t>
      </w:r>
    </w:p>
    <w:p>
      <w:pPr>
        <w:pStyle w:val="ListParagraph"/>
        <w:numPr>
          <w:ilvl w:val="0"/>
          <w:numId w:val="3"/>
        </w:numPr>
        <w:tabs>
          <w:tab w:val="clear" w:pos="720"/>
          <w:tab w:val="left" w:pos="712" w:leader="none"/>
        </w:tabs>
        <w:ind w:hanging="569" w:left="712"/>
        <w:jc w:val="left"/>
        <w:rPr/>
      </w:pPr>
      <w:r>
        <w:rPr>
          <w:sz w:val="24"/>
        </w:rPr>
        <w:t xml:space="preserve">Letní provoz v době prázdnin je upraven na dobu 7:30 - </w:t>
      </w:r>
      <w:r>
        <w:rPr>
          <w:spacing w:val="-2"/>
          <w:sz w:val="24"/>
        </w:rPr>
        <w:t>15:30.</w:t>
      </w:r>
    </w:p>
    <w:p>
      <w:pPr>
        <w:pStyle w:val="ListParagraph"/>
        <w:numPr>
          <w:ilvl w:val="0"/>
          <w:numId w:val="3"/>
        </w:numPr>
        <w:tabs>
          <w:tab w:val="clear" w:pos="720"/>
          <w:tab w:val="left" w:pos="713" w:leader="none"/>
        </w:tabs>
        <w:ind w:hanging="570" w:left="713" w:right="386"/>
        <w:jc w:val="left"/>
        <w:rPr/>
      </w:pPr>
      <w:r>
        <w:rPr>
          <w:sz w:val="24"/>
        </w:rPr>
        <w:t>Ve dnech státních svátků je dětská skupina uzavřena. Termíny přerušení provozu (Vánoce,</w:t>
      </w:r>
      <w:r>
        <w:rPr>
          <w:spacing w:val="-6"/>
          <w:sz w:val="24"/>
        </w:rPr>
        <w:t xml:space="preserve"> </w:t>
      </w:r>
      <w:r>
        <w:rPr>
          <w:sz w:val="24"/>
        </w:rPr>
        <w:t>prázdniny)</w:t>
      </w:r>
      <w:r>
        <w:rPr>
          <w:spacing w:val="-6"/>
          <w:sz w:val="24"/>
        </w:rPr>
        <w:t xml:space="preserve"> </w:t>
      </w:r>
      <w:r>
        <w:rPr>
          <w:sz w:val="24"/>
        </w:rPr>
        <w:t>budou</w:t>
      </w:r>
      <w:r>
        <w:rPr>
          <w:spacing w:val="-6"/>
          <w:sz w:val="24"/>
        </w:rPr>
        <w:t xml:space="preserve"> </w:t>
      </w:r>
      <w:r>
        <w:rPr>
          <w:sz w:val="24"/>
        </w:rPr>
        <w:t>zveřejněny</w:t>
      </w:r>
      <w:r>
        <w:rPr>
          <w:spacing w:val="-6"/>
          <w:sz w:val="24"/>
        </w:rPr>
        <w:t xml:space="preserve"> </w:t>
      </w:r>
      <w:r>
        <w:rPr>
          <w:sz w:val="24"/>
        </w:rPr>
        <w:t>na</w:t>
      </w:r>
      <w:r>
        <w:rPr>
          <w:spacing w:val="-6"/>
          <w:sz w:val="24"/>
        </w:rPr>
        <w:t xml:space="preserve"> </w:t>
      </w:r>
      <w:r>
        <w:rPr>
          <w:sz w:val="24"/>
        </w:rPr>
        <w:t>nástěnce</w:t>
      </w:r>
      <w:r>
        <w:rPr>
          <w:spacing w:val="-6"/>
          <w:sz w:val="24"/>
        </w:rPr>
        <w:t xml:space="preserve"> </w:t>
      </w:r>
      <w:r>
        <w:rPr>
          <w:sz w:val="24"/>
        </w:rPr>
        <w:t>dětské</w:t>
      </w:r>
      <w:r>
        <w:rPr>
          <w:spacing w:val="-6"/>
          <w:sz w:val="24"/>
        </w:rPr>
        <w:t xml:space="preserve"> </w:t>
      </w:r>
      <w:r>
        <w:rPr>
          <w:sz w:val="24"/>
        </w:rPr>
        <w:t>skupiny nebo obeznámeni emailem.</w:t>
      </w:r>
      <w:r>
        <w:rPr>
          <w:spacing w:val="-6"/>
          <w:sz w:val="24"/>
        </w:rPr>
        <w:t xml:space="preserve"> </w:t>
      </w:r>
      <w:r>
        <w:rPr>
          <w:sz w:val="24"/>
        </w:rPr>
        <w:t>Přerušení</w:t>
      </w:r>
      <w:r>
        <w:rPr>
          <w:spacing w:val="-6"/>
          <w:sz w:val="24"/>
        </w:rPr>
        <w:t xml:space="preserve"> </w:t>
      </w:r>
      <w:r>
        <w:rPr>
          <w:sz w:val="24"/>
        </w:rPr>
        <w:t>provozu nemá vliv na výši plateb za služby.</w:t>
      </w:r>
    </w:p>
    <w:p>
      <w:pPr>
        <w:pStyle w:val="ListParagraph"/>
        <w:numPr>
          <w:ilvl w:val="0"/>
          <w:numId w:val="3"/>
        </w:numPr>
        <w:tabs>
          <w:tab w:val="clear" w:pos="720"/>
          <w:tab w:val="left" w:pos="713" w:leader="none"/>
        </w:tabs>
        <w:ind w:hanging="570" w:left="713" w:right="288"/>
        <w:jc w:val="left"/>
        <w:rPr/>
      </w:pPr>
      <w:r>
        <w:rPr>
          <w:sz w:val="24"/>
        </w:rPr>
        <w:t>Poskytovatel si vyhrazuje právo ve výjimečných případech (zejm. výpadek dodávek energií,</w:t>
      </w:r>
      <w:r>
        <w:rPr>
          <w:spacing w:val="-4"/>
          <w:sz w:val="24"/>
        </w:rPr>
        <w:t xml:space="preserve"> </w:t>
      </w:r>
      <w:r>
        <w:rPr>
          <w:sz w:val="24"/>
        </w:rPr>
        <w:t>vody</w:t>
      </w:r>
      <w:r>
        <w:rPr>
          <w:spacing w:val="-4"/>
          <w:sz w:val="24"/>
        </w:rPr>
        <w:t xml:space="preserve"> </w:t>
      </w:r>
      <w:r>
        <w:rPr>
          <w:sz w:val="24"/>
        </w:rPr>
        <w:t>apod.)</w:t>
      </w:r>
      <w:r>
        <w:rPr>
          <w:spacing w:val="-4"/>
          <w:sz w:val="24"/>
        </w:rPr>
        <w:t xml:space="preserve"> </w:t>
      </w:r>
      <w:r>
        <w:rPr>
          <w:sz w:val="24"/>
        </w:rPr>
        <w:t>přerušit</w:t>
      </w:r>
      <w:r>
        <w:rPr>
          <w:spacing w:val="-4"/>
          <w:sz w:val="24"/>
        </w:rPr>
        <w:t xml:space="preserve"> </w:t>
      </w:r>
      <w:r>
        <w:rPr>
          <w:sz w:val="24"/>
        </w:rPr>
        <w:t>krátkodobě</w:t>
      </w:r>
      <w:r>
        <w:rPr>
          <w:spacing w:val="-4"/>
          <w:sz w:val="24"/>
        </w:rPr>
        <w:t xml:space="preserve"> </w:t>
      </w:r>
      <w:r>
        <w:rPr>
          <w:sz w:val="24"/>
        </w:rPr>
        <w:t>provoz</w:t>
      </w:r>
      <w:r>
        <w:rPr>
          <w:spacing w:val="-4"/>
          <w:sz w:val="24"/>
        </w:rPr>
        <w:t xml:space="preserve"> </w:t>
      </w:r>
      <w:r>
        <w:rPr>
          <w:sz w:val="24"/>
        </w:rPr>
        <w:t>i</w:t>
      </w:r>
      <w:r>
        <w:rPr>
          <w:spacing w:val="-4"/>
          <w:sz w:val="24"/>
        </w:rPr>
        <w:t xml:space="preserve"> </w:t>
      </w:r>
      <w:r>
        <w:rPr>
          <w:sz w:val="24"/>
        </w:rPr>
        <w:t>mimo</w:t>
      </w:r>
      <w:r>
        <w:rPr>
          <w:spacing w:val="-4"/>
          <w:sz w:val="24"/>
        </w:rPr>
        <w:t xml:space="preserve"> </w:t>
      </w:r>
      <w:r>
        <w:rPr>
          <w:sz w:val="24"/>
        </w:rPr>
        <w:t>výše</w:t>
      </w:r>
      <w:r>
        <w:rPr>
          <w:spacing w:val="-4"/>
          <w:sz w:val="24"/>
        </w:rPr>
        <w:t xml:space="preserve"> </w:t>
      </w:r>
      <w:r>
        <w:rPr>
          <w:sz w:val="24"/>
        </w:rPr>
        <w:t>uvedené</w:t>
      </w:r>
      <w:r>
        <w:rPr>
          <w:spacing w:val="-4"/>
          <w:sz w:val="24"/>
        </w:rPr>
        <w:t xml:space="preserve"> </w:t>
      </w:r>
      <w:r>
        <w:rPr>
          <w:sz w:val="24"/>
        </w:rPr>
        <w:t>termíny</w:t>
      </w:r>
      <w:r>
        <w:rPr>
          <w:spacing w:val="-4"/>
          <w:sz w:val="24"/>
        </w:rPr>
        <w:t xml:space="preserve"> </w:t>
      </w:r>
      <w:r>
        <w:rPr>
          <w:sz w:val="24"/>
        </w:rPr>
        <w:t>s</w:t>
      </w:r>
      <w:r>
        <w:rPr>
          <w:spacing w:val="-4"/>
          <w:sz w:val="24"/>
        </w:rPr>
        <w:t xml:space="preserve"> </w:t>
      </w:r>
      <w:r>
        <w:rPr>
          <w:sz w:val="24"/>
        </w:rPr>
        <w:t>tím,</w:t>
      </w:r>
      <w:r>
        <w:rPr>
          <w:spacing w:val="-4"/>
          <w:sz w:val="24"/>
        </w:rPr>
        <w:t xml:space="preserve"> </w:t>
      </w:r>
      <w:r>
        <w:rPr>
          <w:sz w:val="24"/>
        </w:rPr>
        <w:t>že přerušení provozu do celkového počtu 3 pracovních dnů během školního roku nemá vliv na výši plateb za služby.</w:t>
      </w:r>
    </w:p>
    <w:p>
      <w:pPr>
        <w:pStyle w:val="ListParagraph"/>
        <w:numPr>
          <w:ilvl w:val="0"/>
          <w:numId w:val="3"/>
        </w:numPr>
        <w:tabs>
          <w:tab w:val="clear" w:pos="720"/>
          <w:tab w:val="left" w:pos="713" w:leader="none"/>
        </w:tabs>
        <w:ind w:hanging="570" w:left="713" w:right="156"/>
        <w:jc w:val="left"/>
        <w:rPr/>
      </w:pPr>
      <w:r>
        <w:rPr>
          <w:sz w:val="24"/>
        </w:rPr>
        <w:t>Poskytovatel si dále vyhrazuje právo přerušit provoz z důvodu vyšší moci, vzniku</w:t>
      </w:r>
      <w:r>
        <w:rPr>
          <w:spacing w:val="40"/>
          <w:sz w:val="24"/>
        </w:rPr>
        <w:t xml:space="preserve"> </w:t>
      </w:r>
      <w:r>
        <w:rPr>
          <w:sz w:val="24"/>
        </w:rPr>
        <w:t>jiného zásahu či přijetí opatření, které nemohl provozovatel ovlivnit a v jehož důsledku je zabráněno poskytovateli pokračovat v poskytování služeb podle této smlouvy. Za takový případ vyšší moci se považuje i úřední zásah, úřední rozhodnutí vč. rozhodnutí obecné povahy či jiné opatření, které je poskytovatel povinen respektovat, a které neumožňuje</w:t>
      </w:r>
      <w:r>
        <w:rPr>
          <w:spacing w:val="-4"/>
          <w:sz w:val="24"/>
        </w:rPr>
        <w:t xml:space="preserve"> </w:t>
      </w:r>
      <w:r>
        <w:rPr>
          <w:sz w:val="24"/>
        </w:rPr>
        <w:t>poskytování</w:t>
      </w:r>
      <w:r>
        <w:rPr>
          <w:spacing w:val="-4"/>
          <w:sz w:val="24"/>
        </w:rPr>
        <w:t xml:space="preserve"> </w:t>
      </w:r>
      <w:r>
        <w:rPr>
          <w:sz w:val="24"/>
        </w:rPr>
        <w:t>služeb</w:t>
      </w:r>
      <w:r>
        <w:rPr>
          <w:spacing w:val="-4"/>
          <w:sz w:val="24"/>
        </w:rPr>
        <w:t xml:space="preserve"> </w:t>
      </w:r>
      <w:r>
        <w:rPr>
          <w:sz w:val="24"/>
        </w:rPr>
        <w:t>v</w:t>
      </w:r>
      <w:r>
        <w:rPr>
          <w:spacing w:val="-4"/>
          <w:sz w:val="24"/>
        </w:rPr>
        <w:t xml:space="preserve"> </w:t>
      </w:r>
      <w:r>
        <w:rPr>
          <w:sz w:val="24"/>
        </w:rPr>
        <w:t>rozsahu</w:t>
      </w:r>
      <w:r>
        <w:rPr>
          <w:spacing w:val="-4"/>
          <w:sz w:val="24"/>
        </w:rPr>
        <w:t xml:space="preserve"> </w:t>
      </w:r>
      <w:r>
        <w:rPr>
          <w:sz w:val="24"/>
        </w:rPr>
        <w:t>sjednaném</w:t>
      </w:r>
      <w:r>
        <w:rPr>
          <w:spacing w:val="-4"/>
          <w:sz w:val="24"/>
        </w:rPr>
        <w:t xml:space="preserve"> </w:t>
      </w:r>
      <w:r>
        <w:rPr>
          <w:sz w:val="24"/>
        </w:rPr>
        <w:t>v</w:t>
      </w:r>
      <w:r>
        <w:rPr>
          <w:spacing w:val="-4"/>
          <w:sz w:val="24"/>
        </w:rPr>
        <w:t xml:space="preserve"> </w:t>
      </w:r>
      <w:r>
        <w:rPr>
          <w:sz w:val="24"/>
        </w:rPr>
        <w:t>této</w:t>
      </w:r>
      <w:r>
        <w:rPr>
          <w:spacing w:val="-4"/>
          <w:sz w:val="24"/>
        </w:rPr>
        <w:t xml:space="preserve"> </w:t>
      </w:r>
      <w:r>
        <w:rPr>
          <w:sz w:val="24"/>
        </w:rPr>
        <w:t>smlouvě.</w:t>
      </w:r>
      <w:r>
        <w:rPr>
          <w:spacing w:val="-4"/>
          <w:sz w:val="24"/>
        </w:rPr>
        <w:t xml:space="preserve"> </w:t>
      </w:r>
      <w:r>
        <w:rPr>
          <w:sz w:val="24"/>
        </w:rPr>
        <w:t>Přerušení</w:t>
      </w:r>
      <w:r>
        <w:rPr>
          <w:spacing w:val="-4"/>
          <w:sz w:val="24"/>
        </w:rPr>
        <w:t xml:space="preserve"> </w:t>
      </w:r>
      <w:r>
        <w:rPr>
          <w:sz w:val="24"/>
        </w:rPr>
        <w:t>provozu nemá vliv na výši plateb za služby.</w:t>
      </w:r>
    </w:p>
    <w:p>
      <w:pPr>
        <w:pStyle w:val="Heading2"/>
        <w:jc w:val="left"/>
        <w:rPr>
          <w:spacing w:val="-4"/>
        </w:rPr>
      </w:pPr>
      <w:r>
        <w:rPr>
          <w:spacing w:val="-4"/>
        </w:rPr>
      </w:r>
    </w:p>
    <w:p>
      <w:pPr>
        <w:pStyle w:val="Heading2"/>
        <w:jc w:val="left"/>
        <w:rPr>
          <w:spacing w:val="-4"/>
        </w:rPr>
      </w:pPr>
      <w:r>
        <w:rPr>
          <w:spacing w:val="-4"/>
        </w:rPr>
      </w:r>
    </w:p>
    <w:p>
      <w:pPr>
        <w:pStyle w:val="Heading2"/>
        <w:jc w:val="left"/>
        <w:rPr/>
      </w:pPr>
      <w:r>
        <w:rPr>
          <w:spacing w:val="-4"/>
        </w:rPr>
        <w:t>VII.</w:t>
      </w:r>
    </w:p>
    <w:p>
      <w:pPr>
        <w:pStyle w:val="Heading3"/>
        <w:ind w:left="2527"/>
        <w:jc w:val="left"/>
        <w:rPr/>
      </w:pPr>
      <w:r>
        <w:rPr/>
        <w:t xml:space="preserve">Doba trvání a možnosti ukončení </w:t>
      </w:r>
      <w:r>
        <w:rPr>
          <w:spacing w:val="-2"/>
        </w:rPr>
        <w:t>smlouvy</w:t>
      </w:r>
    </w:p>
    <w:p>
      <w:pPr>
        <w:pStyle w:val="ListParagraph"/>
        <w:numPr>
          <w:ilvl w:val="0"/>
          <w:numId w:val="2"/>
        </w:numPr>
        <w:tabs>
          <w:tab w:val="clear" w:pos="720"/>
          <w:tab w:val="left" w:pos="713" w:leader="none"/>
        </w:tabs>
        <w:ind w:hanging="570" w:left="713" w:right="487"/>
        <w:jc w:val="left"/>
        <w:rPr/>
      </w:pPr>
      <w:r>
        <w:rPr>
          <w:sz w:val="24"/>
        </w:rPr>
        <w:t>Tato</w:t>
      </w:r>
      <w:r>
        <w:rPr>
          <w:spacing w:val="-5"/>
          <w:sz w:val="24"/>
        </w:rPr>
        <w:t xml:space="preserve"> </w:t>
      </w:r>
      <w:r>
        <w:rPr>
          <w:sz w:val="24"/>
        </w:rPr>
        <w:t>smlouva</w:t>
      </w:r>
      <w:r>
        <w:rPr>
          <w:spacing w:val="-5"/>
          <w:sz w:val="24"/>
        </w:rPr>
        <w:t xml:space="preserve"> </w:t>
      </w:r>
      <w:r>
        <w:rPr>
          <w:sz w:val="24"/>
        </w:rPr>
        <w:t>může</w:t>
      </w:r>
      <w:r>
        <w:rPr>
          <w:spacing w:val="-5"/>
          <w:sz w:val="24"/>
        </w:rPr>
        <w:t xml:space="preserve"> </w:t>
      </w:r>
      <w:r>
        <w:rPr>
          <w:sz w:val="24"/>
        </w:rPr>
        <w:t>být</w:t>
      </w:r>
      <w:r>
        <w:rPr>
          <w:spacing w:val="-5"/>
          <w:sz w:val="24"/>
        </w:rPr>
        <w:t xml:space="preserve"> </w:t>
      </w:r>
      <w:r>
        <w:rPr>
          <w:sz w:val="24"/>
        </w:rPr>
        <w:t>ukončena</w:t>
      </w:r>
      <w:r>
        <w:rPr>
          <w:spacing w:val="-5"/>
          <w:sz w:val="24"/>
        </w:rPr>
        <w:t xml:space="preserve"> </w:t>
      </w:r>
      <w:r>
        <w:rPr>
          <w:sz w:val="24"/>
        </w:rPr>
        <w:t>dohodou</w:t>
      </w:r>
      <w:r>
        <w:rPr>
          <w:spacing w:val="-5"/>
          <w:sz w:val="24"/>
        </w:rPr>
        <w:t xml:space="preserve"> </w:t>
      </w:r>
      <w:r>
        <w:rPr>
          <w:sz w:val="24"/>
        </w:rPr>
        <w:t>smluvních</w:t>
      </w:r>
      <w:r>
        <w:rPr>
          <w:spacing w:val="-5"/>
          <w:sz w:val="24"/>
        </w:rPr>
        <w:t xml:space="preserve"> </w:t>
      </w:r>
      <w:r>
        <w:rPr>
          <w:sz w:val="24"/>
        </w:rPr>
        <w:t>stran</w:t>
      </w:r>
      <w:r>
        <w:rPr>
          <w:spacing w:val="-5"/>
          <w:sz w:val="24"/>
        </w:rPr>
        <w:t xml:space="preserve"> </w:t>
      </w:r>
      <w:r>
        <w:rPr>
          <w:sz w:val="24"/>
        </w:rPr>
        <w:t>ke</w:t>
      </w:r>
      <w:r>
        <w:rPr>
          <w:spacing w:val="-5"/>
          <w:sz w:val="24"/>
        </w:rPr>
        <w:t xml:space="preserve"> </w:t>
      </w:r>
      <w:r>
        <w:rPr>
          <w:sz w:val="24"/>
        </w:rPr>
        <w:t>sjednanému</w:t>
      </w:r>
      <w:r>
        <w:rPr>
          <w:spacing w:val="-5"/>
          <w:sz w:val="24"/>
        </w:rPr>
        <w:t xml:space="preserve"> </w:t>
      </w:r>
      <w:r>
        <w:rPr>
          <w:sz w:val="24"/>
        </w:rPr>
        <w:t>datu</w:t>
      </w:r>
      <w:r>
        <w:rPr>
          <w:spacing w:val="-5"/>
          <w:sz w:val="24"/>
        </w:rPr>
        <w:t xml:space="preserve"> </w:t>
      </w:r>
      <w:r>
        <w:rPr>
          <w:sz w:val="24"/>
        </w:rPr>
        <w:t>a</w:t>
      </w:r>
      <w:r>
        <w:rPr>
          <w:spacing w:val="-5"/>
          <w:sz w:val="24"/>
        </w:rPr>
        <w:t xml:space="preserve"> </w:t>
      </w:r>
      <w:r>
        <w:rPr>
          <w:sz w:val="24"/>
        </w:rPr>
        <w:t>při vypořádání vzájemných závazků.</w:t>
      </w:r>
    </w:p>
    <w:p>
      <w:pPr>
        <w:pStyle w:val="ListParagraph"/>
        <w:numPr>
          <w:ilvl w:val="0"/>
          <w:numId w:val="2"/>
        </w:numPr>
        <w:tabs>
          <w:tab w:val="clear" w:pos="720"/>
          <w:tab w:val="left" w:pos="713" w:leader="none"/>
        </w:tabs>
        <w:ind w:hanging="570" w:left="713" w:right="802"/>
        <w:jc w:val="left"/>
        <w:rPr/>
      </w:pPr>
      <w:r>
        <w:rPr>
          <w:sz w:val="24"/>
        </w:rPr>
        <w:t>Obě</w:t>
      </w:r>
      <w:r>
        <w:rPr>
          <w:spacing w:val="-4"/>
          <w:sz w:val="24"/>
        </w:rPr>
        <w:t xml:space="preserve"> </w:t>
      </w:r>
      <w:r>
        <w:rPr>
          <w:sz w:val="24"/>
        </w:rPr>
        <w:t>smluvní</w:t>
      </w:r>
      <w:r>
        <w:rPr>
          <w:spacing w:val="-4"/>
          <w:sz w:val="24"/>
        </w:rPr>
        <w:t xml:space="preserve"> </w:t>
      </w:r>
      <w:r>
        <w:rPr>
          <w:sz w:val="24"/>
        </w:rPr>
        <w:t>strany</w:t>
      </w:r>
      <w:r>
        <w:rPr>
          <w:spacing w:val="-4"/>
          <w:sz w:val="24"/>
        </w:rPr>
        <w:t xml:space="preserve"> </w:t>
      </w:r>
      <w:r>
        <w:rPr>
          <w:sz w:val="24"/>
        </w:rPr>
        <w:t>jsou</w:t>
      </w:r>
      <w:r>
        <w:rPr>
          <w:spacing w:val="-4"/>
          <w:sz w:val="24"/>
        </w:rPr>
        <w:t xml:space="preserve"> </w:t>
      </w:r>
      <w:r>
        <w:rPr>
          <w:sz w:val="24"/>
        </w:rPr>
        <w:t>oprávněny</w:t>
      </w:r>
      <w:r>
        <w:rPr>
          <w:spacing w:val="-4"/>
          <w:sz w:val="24"/>
        </w:rPr>
        <w:t xml:space="preserve"> </w:t>
      </w:r>
      <w:r>
        <w:rPr>
          <w:sz w:val="24"/>
        </w:rPr>
        <w:t>tuto</w:t>
      </w:r>
      <w:r>
        <w:rPr>
          <w:spacing w:val="-4"/>
          <w:sz w:val="24"/>
        </w:rPr>
        <w:t xml:space="preserve"> </w:t>
      </w:r>
      <w:r>
        <w:rPr>
          <w:sz w:val="24"/>
        </w:rPr>
        <w:t>smlouvu</w:t>
      </w:r>
      <w:r>
        <w:rPr>
          <w:spacing w:val="-4"/>
          <w:sz w:val="24"/>
        </w:rPr>
        <w:t xml:space="preserve"> </w:t>
      </w:r>
      <w:r>
        <w:rPr>
          <w:sz w:val="24"/>
        </w:rPr>
        <w:t>ukončit</w:t>
      </w:r>
      <w:r>
        <w:rPr>
          <w:spacing w:val="-4"/>
          <w:sz w:val="24"/>
        </w:rPr>
        <w:t xml:space="preserve"> </w:t>
      </w:r>
      <w:r>
        <w:rPr>
          <w:sz w:val="24"/>
        </w:rPr>
        <w:t>písemnou</w:t>
      </w:r>
      <w:r>
        <w:rPr>
          <w:spacing w:val="-4"/>
          <w:sz w:val="24"/>
        </w:rPr>
        <w:t xml:space="preserve"> </w:t>
      </w:r>
      <w:r>
        <w:rPr>
          <w:sz w:val="24"/>
        </w:rPr>
        <w:t>výpovědí</w:t>
      </w:r>
      <w:r>
        <w:rPr>
          <w:spacing w:val="-4"/>
          <w:sz w:val="24"/>
        </w:rPr>
        <w:t xml:space="preserve"> </w:t>
      </w:r>
      <w:r>
        <w:rPr>
          <w:sz w:val="24"/>
        </w:rPr>
        <w:t>bez uvedení důvodu. Výpovědní doba činí dva měsíce a začíná plynout prvním dnem kalendářního měsíce následujícího po doručení výpovědi druhé smluvní straně.</w:t>
      </w:r>
    </w:p>
    <w:p>
      <w:pPr>
        <w:pStyle w:val="ListParagraph"/>
        <w:numPr>
          <w:ilvl w:val="0"/>
          <w:numId w:val="2"/>
        </w:numPr>
        <w:tabs>
          <w:tab w:val="clear" w:pos="720"/>
          <w:tab w:val="left" w:pos="713" w:leader="none"/>
        </w:tabs>
        <w:ind w:hanging="570" w:left="713" w:right="802"/>
        <w:jc w:val="left"/>
        <w:rPr/>
      </w:pPr>
      <w:r>
        <w:rPr>
          <w:sz w:val="24"/>
        </w:rPr>
        <w:t>Poskytovatel</w:t>
      </w:r>
      <w:r>
        <w:rPr>
          <w:spacing w:val="-4"/>
          <w:sz w:val="24"/>
        </w:rPr>
        <w:t xml:space="preserve"> </w:t>
      </w:r>
      <w:r>
        <w:rPr>
          <w:sz w:val="24"/>
        </w:rPr>
        <w:t>je</w:t>
      </w:r>
      <w:r>
        <w:rPr>
          <w:spacing w:val="-4"/>
          <w:sz w:val="24"/>
        </w:rPr>
        <w:t xml:space="preserve"> </w:t>
      </w:r>
      <w:r>
        <w:rPr>
          <w:sz w:val="24"/>
        </w:rPr>
        <w:t>dále</w:t>
      </w:r>
      <w:r>
        <w:rPr>
          <w:spacing w:val="-4"/>
          <w:sz w:val="24"/>
        </w:rPr>
        <w:t xml:space="preserve"> </w:t>
      </w:r>
      <w:r>
        <w:rPr>
          <w:sz w:val="24"/>
        </w:rPr>
        <w:t>oprávněn</w:t>
      </w:r>
      <w:r>
        <w:rPr>
          <w:spacing w:val="-4"/>
          <w:sz w:val="24"/>
        </w:rPr>
        <w:t xml:space="preserve"> </w:t>
      </w:r>
      <w:r>
        <w:rPr>
          <w:sz w:val="24"/>
        </w:rPr>
        <w:t>vypovědět</w:t>
      </w:r>
      <w:r>
        <w:rPr>
          <w:spacing w:val="-4"/>
          <w:sz w:val="24"/>
        </w:rPr>
        <w:t xml:space="preserve"> </w:t>
      </w:r>
      <w:r>
        <w:rPr>
          <w:sz w:val="24"/>
        </w:rPr>
        <w:t>tuto</w:t>
      </w:r>
      <w:r>
        <w:rPr>
          <w:spacing w:val="-4"/>
          <w:sz w:val="24"/>
        </w:rPr>
        <w:t xml:space="preserve"> </w:t>
      </w:r>
      <w:r>
        <w:rPr>
          <w:sz w:val="24"/>
        </w:rPr>
        <w:t>smlouvu</w:t>
      </w:r>
      <w:r>
        <w:rPr>
          <w:spacing w:val="-4"/>
          <w:sz w:val="24"/>
        </w:rPr>
        <w:t xml:space="preserve"> </w:t>
      </w:r>
      <w:r>
        <w:rPr>
          <w:sz w:val="24"/>
        </w:rPr>
        <w:t>s</w:t>
      </w:r>
      <w:r>
        <w:rPr>
          <w:spacing w:val="-4"/>
          <w:sz w:val="24"/>
        </w:rPr>
        <w:t xml:space="preserve"> </w:t>
      </w:r>
      <w:r>
        <w:rPr>
          <w:sz w:val="24"/>
        </w:rPr>
        <w:t>účinky</w:t>
      </w:r>
      <w:r>
        <w:rPr>
          <w:spacing w:val="-4"/>
          <w:sz w:val="24"/>
        </w:rPr>
        <w:t xml:space="preserve"> </w:t>
      </w:r>
      <w:r>
        <w:rPr>
          <w:sz w:val="24"/>
        </w:rPr>
        <w:t>ke</w:t>
      </w:r>
      <w:r>
        <w:rPr>
          <w:spacing w:val="-4"/>
          <w:sz w:val="24"/>
        </w:rPr>
        <w:t xml:space="preserve"> </w:t>
      </w:r>
      <w:r>
        <w:rPr>
          <w:sz w:val="24"/>
        </w:rPr>
        <w:t>dni</w:t>
      </w:r>
      <w:r>
        <w:rPr>
          <w:spacing w:val="-4"/>
          <w:sz w:val="24"/>
        </w:rPr>
        <w:t xml:space="preserve"> </w:t>
      </w:r>
      <w:r>
        <w:rPr>
          <w:sz w:val="24"/>
        </w:rPr>
        <w:t>doručení výpovědi rodiči (bez výpovědní doby) z následujících důvodů:</w:t>
      </w:r>
    </w:p>
    <w:p>
      <w:pPr>
        <w:pStyle w:val="ListParagraph"/>
        <w:numPr>
          <w:ilvl w:val="1"/>
          <w:numId w:val="2"/>
        </w:numPr>
        <w:tabs>
          <w:tab w:val="clear" w:pos="720"/>
          <w:tab w:val="left" w:pos="1283" w:leader="none"/>
        </w:tabs>
        <w:ind w:hanging="570" w:left="1283" w:right="719"/>
        <w:jc w:val="left"/>
        <w:rPr/>
      </w:pPr>
      <w:r>
        <w:rPr>
          <w:sz w:val="24"/>
        </w:rPr>
        <w:t>jestliže</w:t>
      </w:r>
      <w:r>
        <w:rPr>
          <w:spacing w:val="-3"/>
          <w:sz w:val="24"/>
        </w:rPr>
        <w:t xml:space="preserve"> </w:t>
      </w:r>
      <w:r>
        <w:rPr>
          <w:sz w:val="24"/>
        </w:rPr>
        <w:t>se</w:t>
      </w:r>
      <w:r>
        <w:rPr>
          <w:spacing w:val="-3"/>
          <w:sz w:val="24"/>
        </w:rPr>
        <w:t xml:space="preserve"> </w:t>
      </w:r>
      <w:r>
        <w:rPr>
          <w:sz w:val="24"/>
        </w:rPr>
        <w:t>dítě</w:t>
      </w:r>
      <w:r>
        <w:rPr>
          <w:spacing w:val="-3"/>
          <w:sz w:val="24"/>
        </w:rPr>
        <w:t xml:space="preserve"> </w:t>
      </w:r>
      <w:r>
        <w:rPr>
          <w:sz w:val="24"/>
        </w:rPr>
        <w:t>bez</w:t>
      </w:r>
      <w:r>
        <w:rPr>
          <w:spacing w:val="-3"/>
          <w:sz w:val="24"/>
        </w:rPr>
        <w:t xml:space="preserve"> </w:t>
      </w:r>
      <w:r>
        <w:rPr>
          <w:sz w:val="24"/>
        </w:rPr>
        <w:t>omluvy</w:t>
      </w:r>
      <w:r>
        <w:rPr>
          <w:spacing w:val="-3"/>
          <w:sz w:val="24"/>
        </w:rPr>
        <w:t xml:space="preserve"> </w:t>
      </w:r>
      <w:r>
        <w:rPr>
          <w:sz w:val="24"/>
        </w:rPr>
        <w:t>nedostaví</w:t>
      </w:r>
      <w:r>
        <w:rPr>
          <w:spacing w:val="-3"/>
          <w:sz w:val="24"/>
        </w:rPr>
        <w:t xml:space="preserve"> </w:t>
      </w:r>
      <w:r>
        <w:rPr>
          <w:sz w:val="24"/>
        </w:rPr>
        <w:t>do</w:t>
      </w:r>
      <w:r>
        <w:rPr>
          <w:spacing w:val="-3"/>
          <w:sz w:val="24"/>
        </w:rPr>
        <w:t xml:space="preserve"> </w:t>
      </w:r>
      <w:r>
        <w:rPr>
          <w:sz w:val="24"/>
        </w:rPr>
        <w:t>dětské</w:t>
      </w:r>
      <w:r>
        <w:rPr>
          <w:spacing w:val="-3"/>
          <w:sz w:val="24"/>
        </w:rPr>
        <w:t xml:space="preserve"> </w:t>
      </w:r>
      <w:r>
        <w:rPr>
          <w:sz w:val="24"/>
        </w:rPr>
        <w:t>skupiny</w:t>
      </w:r>
      <w:r>
        <w:rPr>
          <w:spacing w:val="-3"/>
          <w:sz w:val="24"/>
        </w:rPr>
        <w:t xml:space="preserve"> </w:t>
      </w:r>
      <w:r>
        <w:rPr>
          <w:sz w:val="24"/>
        </w:rPr>
        <w:t>po</w:t>
      </w:r>
      <w:r>
        <w:rPr>
          <w:spacing w:val="-3"/>
          <w:sz w:val="24"/>
        </w:rPr>
        <w:t xml:space="preserve"> </w:t>
      </w:r>
      <w:r>
        <w:rPr>
          <w:sz w:val="24"/>
        </w:rPr>
        <w:t>dobu</w:t>
      </w:r>
      <w:r>
        <w:rPr>
          <w:spacing w:val="-3"/>
          <w:sz w:val="24"/>
        </w:rPr>
        <w:t xml:space="preserve"> </w:t>
      </w:r>
      <w:r>
        <w:rPr>
          <w:sz w:val="24"/>
        </w:rPr>
        <w:t>delší</w:t>
      </w:r>
      <w:r>
        <w:rPr>
          <w:spacing w:val="-3"/>
          <w:sz w:val="24"/>
        </w:rPr>
        <w:t xml:space="preserve"> </w:t>
      </w:r>
      <w:r>
        <w:rPr>
          <w:sz w:val="24"/>
        </w:rPr>
        <w:t>než</w:t>
      </w:r>
      <w:r>
        <w:rPr>
          <w:spacing w:val="-3"/>
          <w:sz w:val="24"/>
        </w:rPr>
        <w:t xml:space="preserve"> </w:t>
      </w:r>
      <w:r>
        <w:rPr>
          <w:sz w:val="24"/>
        </w:rPr>
        <w:t>14 pracovních dní,</w:t>
      </w:r>
    </w:p>
    <w:p>
      <w:pPr>
        <w:pStyle w:val="ListParagraph"/>
        <w:numPr>
          <w:ilvl w:val="1"/>
          <w:numId w:val="2"/>
        </w:numPr>
        <w:tabs>
          <w:tab w:val="clear" w:pos="720"/>
          <w:tab w:val="left" w:pos="1283" w:leader="none"/>
        </w:tabs>
        <w:ind w:hanging="570" w:left="1283" w:right="960"/>
        <w:jc w:val="left"/>
        <w:rPr/>
      </w:pPr>
      <w:r>
        <w:rPr>
          <w:sz w:val="24"/>
        </w:rPr>
        <w:t>jestliže</w:t>
      </w:r>
      <w:r>
        <w:rPr>
          <w:spacing w:val="-5"/>
          <w:sz w:val="24"/>
        </w:rPr>
        <w:t xml:space="preserve"> </w:t>
      </w:r>
      <w:r>
        <w:rPr>
          <w:sz w:val="24"/>
        </w:rPr>
        <w:t>rodič</w:t>
      </w:r>
      <w:r>
        <w:rPr>
          <w:spacing w:val="-5"/>
          <w:sz w:val="24"/>
        </w:rPr>
        <w:t xml:space="preserve"> </w:t>
      </w:r>
      <w:r>
        <w:rPr>
          <w:sz w:val="24"/>
        </w:rPr>
        <w:t>nebo</w:t>
      </w:r>
      <w:r>
        <w:rPr>
          <w:spacing w:val="-5"/>
          <w:sz w:val="24"/>
        </w:rPr>
        <w:t xml:space="preserve"> </w:t>
      </w:r>
      <w:r>
        <w:rPr>
          <w:sz w:val="24"/>
        </w:rPr>
        <w:t>dítě</w:t>
      </w:r>
      <w:r>
        <w:rPr>
          <w:spacing w:val="-5"/>
          <w:sz w:val="24"/>
        </w:rPr>
        <w:t xml:space="preserve"> </w:t>
      </w:r>
      <w:r>
        <w:rPr>
          <w:sz w:val="24"/>
        </w:rPr>
        <w:t>závažným</w:t>
      </w:r>
      <w:r>
        <w:rPr>
          <w:spacing w:val="-5"/>
          <w:sz w:val="24"/>
        </w:rPr>
        <w:t xml:space="preserve"> </w:t>
      </w:r>
      <w:r>
        <w:rPr>
          <w:sz w:val="24"/>
        </w:rPr>
        <w:t>způsobem</w:t>
      </w:r>
      <w:r>
        <w:rPr>
          <w:spacing w:val="-5"/>
          <w:sz w:val="24"/>
        </w:rPr>
        <w:t xml:space="preserve"> </w:t>
      </w:r>
      <w:r>
        <w:rPr>
          <w:sz w:val="24"/>
        </w:rPr>
        <w:t>či</w:t>
      </w:r>
      <w:r>
        <w:rPr>
          <w:spacing w:val="-5"/>
          <w:sz w:val="24"/>
        </w:rPr>
        <w:t xml:space="preserve"> </w:t>
      </w:r>
      <w:r>
        <w:rPr>
          <w:sz w:val="24"/>
        </w:rPr>
        <w:t>opakovaně</w:t>
      </w:r>
      <w:r>
        <w:rPr>
          <w:spacing w:val="-5"/>
          <w:sz w:val="24"/>
        </w:rPr>
        <w:t xml:space="preserve"> </w:t>
      </w:r>
      <w:r>
        <w:rPr>
          <w:sz w:val="24"/>
        </w:rPr>
        <w:t>porušují</w:t>
      </w:r>
      <w:r>
        <w:rPr>
          <w:spacing w:val="-5"/>
          <w:sz w:val="24"/>
        </w:rPr>
        <w:t xml:space="preserve"> </w:t>
      </w:r>
      <w:r>
        <w:rPr>
          <w:sz w:val="24"/>
        </w:rPr>
        <w:t>vnitřní pravidla a jiné závazné dokumenty pro provoz dětské skupiny,</w:t>
      </w:r>
    </w:p>
    <w:p>
      <w:pPr>
        <w:pStyle w:val="ListParagraph"/>
        <w:numPr>
          <w:ilvl w:val="1"/>
          <w:numId w:val="2"/>
        </w:numPr>
        <w:tabs>
          <w:tab w:val="clear" w:pos="720"/>
          <w:tab w:val="left" w:pos="1283" w:leader="none"/>
        </w:tabs>
        <w:ind w:hanging="570" w:left="1283" w:right="754"/>
        <w:jc w:val="left"/>
        <w:rPr/>
      </w:pPr>
      <w:r>
        <w:rPr>
          <w:sz w:val="24"/>
        </w:rPr>
        <w:t>jestliže</w:t>
      </w:r>
      <w:r>
        <w:rPr>
          <w:spacing w:val="-7"/>
          <w:sz w:val="24"/>
        </w:rPr>
        <w:t xml:space="preserve"> </w:t>
      </w:r>
      <w:r>
        <w:rPr>
          <w:sz w:val="24"/>
        </w:rPr>
        <w:t>ukončení</w:t>
      </w:r>
      <w:r>
        <w:rPr>
          <w:spacing w:val="-7"/>
          <w:sz w:val="24"/>
        </w:rPr>
        <w:t xml:space="preserve"> </w:t>
      </w:r>
      <w:r>
        <w:rPr>
          <w:sz w:val="24"/>
        </w:rPr>
        <w:t>docházky</w:t>
      </w:r>
      <w:r>
        <w:rPr>
          <w:spacing w:val="-7"/>
          <w:sz w:val="24"/>
        </w:rPr>
        <w:t xml:space="preserve"> </w:t>
      </w:r>
      <w:r>
        <w:rPr>
          <w:sz w:val="24"/>
        </w:rPr>
        <w:t>doporučí</w:t>
      </w:r>
      <w:r>
        <w:rPr>
          <w:spacing w:val="-7"/>
          <w:sz w:val="24"/>
        </w:rPr>
        <w:t xml:space="preserve"> </w:t>
      </w:r>
      <w:r>
        <w:rPr>
          <w:sz w:val="24"/>
        </w:rPr>
        <w:t>lékař</w:t>
      </w:r>
      <w:r>
        <w:rPr>
          <w:spacing w:val="-7"/>
          <w:sz w:val="24"/>
        </w:rPr>
        <w:t xml:space="preserve"> </w:t>
      </w:r>
      <w:r>
        <w:rPr>
          <w:sz w:val="24"/>
        </w:rPr>
        <w:t>nebo</w:t>
      </w:r>
      <w:r>
        <w:rPr>
          <w:spacing w:val="-7"/>
          <w:sz w:val="24"/>
        </w:rPr>
        <w:t xml:space="preserve"> </w:t>
      </w:r>
      <w:r>
        <w:rPr>
          <w:sz w:val="24"/>
        </w:rPr>
        <w:t xml:space="preserve">pedagogicko-psychologická </w:t>
      </w:r>
      <w:r>
        <w:rPr>
          <w:spacing w:val="-2"/>
          <w:sz w:val="24"/>
        </w:rPr>
        <w:t>poradna,</w:t>
      </w:r>
    </w:p>
    <w:p>
      <w:pPr>
        <w:pStyle w:val="ListParagraph"/>
        <w:numPr>
          <w:ilvl w:val="1"/>
          <w:numId w:val="2"/>
        </w:numPr>
        <w:tabs>
          <w:tab w:val="clear" w:pos="720"/>
          <w:tab w:val="left" w:pos="1283" w:leader="none"/>
        </w:tabs>
        <w:ind w:hanging="570" w:left="1283" w:right="349"/>
        <w:jc w:val="left"/>
        <w:rPr/>
      </w:pPr>
      <w:r>
        <w:rPr>
          <w:sz w:val="24"/>
        </w:rPr>
        <w:t>jestliže</w:t>
      </w:r>
      <w:r>
        <w:rPr>
          <w:spacing w:val="-4"/>
          <w:sz w:val="24"/>
        </w:rPr>
        <w:t xml:space="preserve"> </w:t>
      </w:r>
      <w:r>
        <w:rPr>
          <w:sz w:val="24"/>
        </w:rPr>
        <w:t>je</w:t>
      </w:r>
      <w:r>
        <w:rPr>
          <w:spacing w:val="-4"/>
          <w:sz w:val="24"/>
        </w:rPr>
        <w:t xml:space="preserve"> </w:t>
      </w:r>
      <w:r>
        <w:rPr>
          <w:sz w:val="24"/>
        </w:rPr>
        <w:t>rodič</w:t>
      </w:r>
      <w:r>
        <w:rPr>
          <w:spacing w:val="-4"/>
          <w:sz w:val="24"/>
        </w:rPr>
        <w:t xml:space="preserve"> </w:t>
      </w:r>
      <w:r>
        <w:rPr>
          <w:sz w:val="24"/>
        </w:rPr>
        <w:t>déle</w:t>
      </w:r>
      <w:r>
        <w:rPr>
          <w:spacing w:val="-4"/>
          <w:sz w:val="24"/>
        </w:rPr>
        <w:t xml:space="preserve"> </w:t>
      </w:r>
      <w:r>
        <w:rPr>
          <w:sz w:val="24"/>
        </w:rPr>
        <w:t>než</w:t>
      </w:r>
      <w:r>
        <w:rPr>
          <w:spacing w:val="-4"/>
          <w:sz w:val="24"/>
        </w:rPr>
        <w:t xml:space="preserve"> </w:t>
      </w:r>
      <w:r>
        <w:rPr>
          <w:sz w:val="24"/>
        </w:rPr>
        <w:t>14</w:t>
      </w:r>
      <w:r>
        <w:rPr>
          <w:spacing w:val="-4"/>
          <w:sz w:val="24"/>
        </w:rPr>
        <w:t xml:space="preserve"> </w:t>
      </w:r>
      <w:r>
        <w:rPr>
          <w:sz w:val="24"/>
        </w:rPr>
        <w:t>dnů</w:t>
      </w:r>
      <w:r>
        <w:rPr>
          <w:spacing w:val="-4"/>
          <w:sz w:val="24"/>
        </w:rPr>
        <w:t xml:space="preserve"> </w:t>
      </w:r>
      <w:r>
        <w:rPr>
          <w:sz w:val="24"/>
        </w:rPr>
        <w:t>v</w:t>
      </w:r>
      <w:r>
        <w:rPr>
          <w:spacing w:val="-4"/>
          <w:sz w:val="24"/>
        </w:rPr>
        <w:t xml:space="preserve"> </w:t>
      </w:r>
      <w:r>
        <w:rPr>
          <w:sz w:val="24"/>
        </w:rPr>
        <w:t>prodlení</w:t>
      </w:r>
      <w:r>
        <w:rPr>
          <w:spacing w:val="-4"/>
          <w:sz w:val="24"/>
        </w:rPr>
        <w:t xml:space="preserve"> </w:t>
      </w:r>
      <w:r>
        <w:rPr>
          <w:sz w:val="24"/>
        </w:rPr>
        <w:t>s</w:t>
      </w:r>
      <w:r>
        <w:rPr>
          <w:spacing w:val="-4"/>
          <w:sz w:val="24"/>
        </w:rPr>
        <w:t xml:space="preserve"> </w:t>
      </w:r>
      <w:r>
        <w:rPr>
          <w:sz w:val="24"/>
        </w:rPr>
        <w:t>úhradou</w:t>
      </w:r>
      <w:r>
        <w:rPr>
          <w:spacing w:val="-4"/>
          <w:sz w:val="24"/>
        </w:rPr>
        <w:t xml:space="preserve"> </w:t>
      </w:r>
      <w:r>
        <w:rPr>
          <w:sz w:val="24"/>
        </w:rPr>
        <w:t>platby</w:t>
      </w:r>
      <w:r>
        <w:rPr>
          <w:spacing w:val="-4"/>
          <w:sz w:val="24"/>
        </w:rPr>
        <w:t xml:space="preserve"> </w:t>
      </w:r>
      <w:r>
        <w:rPr>
          <w:sz w:val="24"/>
        </w:rPr>
        <w:t>za</w:t>
      </w:r>
      <w:r>
        <w:rPr>
          <w:spacing w:val="-4"/>
          <w:sz w:val="24"/>
        </w:rPr>
        <w:t xml:space="preserve"> </w:t>
      </w:r>
      <w:r>
        <w:rPr>
          <w:sz w:val="24"/>
        </w:rPr>
        <w:t>služby,</w:t>
      </w:r>
      <w:r>
        <w:rPr>
          <w:spacing w:val="-4"/>
          <w:sz w:val="24"/>
        </w:rPr>
        <w:t xml:space="preserve"> </w:t>
      </w:r>
      <w:r>
        <w:rPr>
          <w:sz w:val="24"/>
        </w:rPr>
        <w:t xml:space="preserve">stravného nebo jiných peněžitých povinností týkajících se provozu DS (např. dodavatele </w:t>
      </w:r>
      <w:r>
        <w:rPr>
          <w:spacing w:val="-2"/>
          <w:sz w:val="24"/>
        </w:rPr>
        <w:t>stravy),</w:t>
      </w:r>
    </w:p>
    <w:p>
      <w:pPr>
        <w:pStyle w:val="ListParagraph"/>
        <w:numPr>
          <w:ilvl w:val="1"/>
          <w:numId w:val="2"/>
        </w:numPr>
        <w:tabs>
          <w:tab w:val="clear" w:pos="720"/>
          <w:tab w:val="left" w:pos="1283" w:leader="none"/>
        </w:tabs>
        <w:ind w:hanging="570" w:left="1283" w:right="847"/>
        <w:jc w:val="left"/>
        <w:rPr/>
      </w:pPr>
      <w:r>
        <w:rPr>
          <w:sz w:val="24"/>
          <w:szCs w:val="24"/>
        </w:rPr>
        <w:t>pokud</w:t>
      </w:r>
      <w:r>
        <w:rPr>
          <w:spacing w:val="-4"/>
          <w:sz w:val="24"/>
          <w:szCs w:val="24"/>
        </w:rPr>
        <w:t xml:space="preserve"> </w:t>
      </w:r>
      <w:r>
        <w:rPr>
          <w:sz w:val="24"/>
          <w:szCs w:val="24"/>
        </w:rPr>
        <w:t>poskytovatel</w:t>
      </w:r>
      <w:r>
        <w:rPr>
          <w:spacing w:val="-4"/>
          <w:sz w:val="24"/>
          <w:szCs w:val="24"/>
        </w:rPr>
        <w:t xml:space="preserve"> </w:t>
      </w:r>
      <w:r>
        <w:rPr>
          <w:sz w:val="24"/>
          <w:szCs w:val="24"/>
        </w:rPr>
        <w:t>zjistí,</w:t>
      </w:r>
      <w:r>
        <w:rPr>
          <w:spacing w:val="-4"/>
          <w:sz w:val="24"/>
          <w:szCs w:val="24"/>
        </w:rPr>
        <w:t xml:space="preserve"> </w:t>
      </w:r>
      <w:r>
        <w:rPr>
          <w:sz w:val="24"/>
          <w:szCs w:val="24"/>
        </w:rPr>
        <w:t>že</w:t>
      </w:r>
      <w:r>
        <w:rPr>
          <w:spacing w:val="-4"/>
          <w:sz w:val="24"/>
          <w:szCs w:val="24"/>
        </w:rPr>
        <w:t xml:space="preserve"> </w:t>
      </w:r>
      <w:r>
        <w:rPr>
          <w:sz w:val="24"/>
          <w:szCs w:val="24"/>
        </w:rPr>
        <w:t>na</w:t>
      </w:r>
      <w:r>
        <w:rPr>
          <w:spacing w:val="-4"/>
          <w:sz w:val="24"/>
          <w:szCs w:val="24"/>
        </w:rPr>
        <w:t xml:space="preserve"> </w:t>
      </w:r>
      <w:r>
        <w:rPr>
          <w:sz w:val="24"/>
          <w:szCs w:val="24"/>
        </w:rPr>
        <w:t>straně</w:t>
      </w:r>
      <w:r>
        <w:rPr>
          <w:spacing w:val="-4"/>
          <w:sz w:val="24"/>
          <w:szCs w:val="24"/>
        </w:rPr>
        <w:t xml:space="preserve"> </w:t>
      </w:r>
      <w:r>
        <w:rPr>
          <w:sz w:val="24"/>
          <w:szCs w:val="24"/>
        </w:rPr>
        <w:t>rodiče,</w:t>
      </w:r>
      <w:r>
        <w:rPr>
          <w:spacing w:val="-4"/>
          <w:sz w:val="24"/>
          <w:szCs w:val="24"/>
        </w:rPr>
        <w:t xml:space="preserve"> </w:t>
      </w:r>
      <w:r>
        <w:rPr>
          <w:sz w:val="24"/>
          <w:szCs w:val="24"/>
        </w:rPr>
        <w:t>resp.</w:t>
      </w:r>
      <w:r>
        <w:rPr>
          <w:spacing w:val="-4"/>
          <w:sz w:val="24"/>
          <w:szCs w:val="24"/>
        </w:rPr>
        <w:t xml:space="preserve"> </w:t>
      </w:r>
      <w:r>
        <w:rPr>
          <w:sz w:val="24"/>
          <w:szCs w:val="24"/>
        </w:rPr>
        <w:t>dítěte</w:t>
      </w:r>
      <w:r>
        <w:rPr>
          <w:spacing w:val="-4"/>
          <w:sz w:val="24"/>
          <w:szCs w:val="24"/>
        </w:rPr>
        <w:t xml:space="preserve"> </w:t>
      </w:r>
      <w:r>
        <w:rPr>
          <w:sz w:val="24"/>
          <w:szCs w:val="24"/>
        </w:rPr>
        <w:t>nastala</w:t>
      </w:r>
      <w:r>
        <w:rPr>
          <w:spacing w:val="-4"/>
          <w:sz w:val="24"/>
          <w:szCs w:val="24"/>
        </w:rPr>
        <w:t xml:space="preserve"> </w:t>
      </w:r>
      <w:r>
        <w:rPr>
          <w:sz w:val="24"/>
          <w:szCs w:val="24"/>
        </w:rPr>
        <w:t>či</w:t>
      </w:r>
      <w:r>
        <w:rPr>
          <w:spacing w:val="-4"/>
          <w:sz w:val="24"/>
          <w:szCs w:val="24"/>
        </w:rPr>
        <w:t xml:space="preserve"> </w:t>
      </w:r>
      <w:r>
        <w:rPr>
          <w:sz w:val="24"/>
          <w:szCs w:val="24"/>
        </w:rPr>
        <w:t xml:space="preserve">nastane skutečnost způsobující ztrátu nároku na příspěvek na provoz ve vztahu k příslušnému kapacitnímu místu, o které rodič poskytovatele </w:t>
      </w:r>
      <w:r>
        <w:rPr>
          <w:spacing w:val="-2"/>
          <w:sz w:val="24"/>
          <w:szCs w:val="24"/>
        </w:rPr>
        <w:t>neinformoval,</w:t>
      </w:r>
    </w:p>
    <w:p>
      <w:pPr>
        <w:pStyle w:val="ListParagraph"/>
        <w:numPr>
          <w:ilvl w:val="1"/>
          <w:numId w:val="2"/>
        </w:numPr>
        <w:tabs>
          <w:tab w:val="clear" w:pos="720"/>
          <w:tab w:val="left" w:pos="1283" w:leader="none"/>
        </w:tabs>
        <w:ind w:hanging="570" w:left="1283" w:right="426"/>
        <w:jc w:val="left"/>
        <w:rPr/>
      </w:pPr>
      <w:r>
        <w:rPr>
          <w:sz w:val="24"/>
        </w:rPr>
        <w:t>ve všech případech, kdy se v této smlouvě či ve vnitřních pravidlech uvádí, že poskytovatel</w:t>
      </w:r>
      <w:r>
        <w:rPr>
          <w:spacing w:val="-4"/>
          <w:sz w:val="24"/>
        </w:rPr>
        <w:t xml:space="preserve"> </w:t>
      </w:r>
      <w:r>
        <w:rPr>
          <w:sz w:val="24"/>
        </w:rPr>
        <w:t>je</w:t>
      </w:r>
      <w:r>
        <w:rPr>
          <w:spacing w:val="-4"/>
          <w:sz w:val="24"/>
        </w:rPr>
        <w:t xml:space="preserve"> </w:t>
      </w:r>
      <w:r>
        <w:rPr>
          <w:sz w:val="24"/>
        </w:rPr>
        <w:t>oprávněn</w:t>
      </w:r>
      <w:r>
        <w:rPr>
          <w:spacing w:val="-4"/>
          <w:sz w:val="24"/>
        </w:rPr>
        <w:t xml:space="preserve"> </w:t>
      </w:r>
      <w:r>
        <w:rPr>
          <w:sz w:val="24"/>
        </w:rPr>
        <w:t>ukončit</w:t>
      </w:r>
      <w:r>
        <w:rPr>
          <w:spacing w:val="-4"/>
          <w:sz w:val="24"/>
        </w:rPr>
        <w:t xml:space="preserve"> </w:t>
      </w:r>
      <w:r>
        <w:rPr>
          <w:sz w:val="24"/>
        </w:rPr>
        <w:t>docházku</w:t>
      </w:r>
      <w:r>
        <w:rPr>
          <w:spacing w:val="-4"/>
          <w:sz w:val="24"/>
        </w:rPr>
        <w:t xml:space="preserve"> </w:t>
      </w:r>
      <w:r>
        <w:rPr>
          <w:sz w:val="24"/>
        </w:rPr>
        <w:t>dítěte</w:t>
      </w:r>
      <w:r>
        <w:rPr>
          <w:spacing w:val="-4"/>
          <w:sz w:val="24"/>
        </w:rPr>
        <w:t xml:space="preserve"> </w:t>
      </w:r>
      <w:r>
        <w:rPr>
          <w:sz w:val="24"/>
        </w:rPr>
        <w:t>do</w:t>
      </w:r>
      <w:r>
        <w:rPr>
          <w:spacing w:val="-4"/>
          <w:sz w:val="24"/>
        </w:rPr>
        <w:t xml:space="preserve"> </w:t>
      </w:r>
      <w:r>
        <w:rPr>
          <w:sz w:val="24"/>
        </w:rPr>
        <w:t>DS</w:t>
      </w:r>
      <w:r>
        <w:rPr>
          <w:spacing w:val="-4"/>
          <w:sz w:val="24"/>
        </w:rPr>
        <w:t xml:space="preserve"> </w:t>
      </w:r>
      <w:r>
        <w:rPr>
          <w:sz w:val="24"/>
        </w:rPr>
        <w:t>s</w:t>
      </w:r>
      <w:r>
        <w:rPr>
          <w:spacing w:val="-4"/>
          <w:sz w:val="24"/>
        </w:rPr>
        <w:t xml:space="preserve"> </w:t>
      </w:r>
      <w:r>
        <w:rPr>
          <w:sz w:val="24"/>
        </w:rPr>
        <w:t>okamžitou</w:t>
      </w:r>
      <w:r>
        <w:rPr>
          <w:spacing w:val="-4"/>
          <w:sz w:val="24"/>
        </w:rPr>
        <w:t xml:space="preserve"> </w:t>
      </w:r>
      <w:r>
        <w:rPr>
          <w:sz w:val="24"/>
        </w:rPr>
        <w:t>účinností.</w:t>
      </w:r>
    </w:p>
    <w:p>
      <w:pPr>
        <w:pStyle w:val="ListParagraph"/>
        <w:numPr>
          <w:ilvl w:val="0"/>
          <w:numId w:val="2"/>
        </w:numPr>
        <w:tabs>
          <w:tab w:val="clear" w:pos="720"/>
          <w:tab w:val="left" w:pos="713" w:leader="none"/>
        </w:tabs>
        <w:ind w:hanging="570" w:left="713" w:right="496"/>
        <w:jc w:val="left"/>
        <w:rPr/>
      </w:pPr>
      <w:r>
        <w:rPr>
          <w:sz w:val="24"/>
        </w:rPr>
        <w:t>V případě, že dojde k ukončení činnosti dětské skupiny, omezení její činnosti či ukončení</w:t>
      </w:r>
      <w:r>
        <w:rPr>
          <w:spacing w:val="-5"/>
          <w:sz w:val="24"/>
        </w:rPr>
        <w:t xml:space="preserve"> </w:t>
      </w:r>
      <w:r>
        <w:rPr>
          <w:sz w:val="24"/>
        </w:rPr>
        <w:t>poskytování</w:t>
      </w:r>
      <w:r>
        <w:rPr>
          <w:spacing w:val="-5"/>
          <w:sz w:val="24"/>
        </w:rPr>
        <w:t xml:space="preserve"> </w:t>
      </w:r>
      <w:r>
        <w:rPr>
          <w:sz w:val="24"/>
        </w:rPr>
        <w:t>příspěvku</w:t>
      </w:r>
      <w:r>
        <w:rPr>
          <w:spacing w:val="-5"/>
          <w:sz w:val="24"/>
        </w:rPr>
        <w:t xml:space="preserve"> </w:t>
      </w:r>
      <w:r>
        <w:rPr>
          <w:sz w:val="24"/>
        </w:rPr>
        <w:t>na</w:t>
      </w:r>
      <w:r>
        <w:rPr>
          <w:spacing w:val="-5"/>
          <w:sz w:val="24"/>
        </w:rPr>
        <w:t xml:space="preserve"> </w:t>
      </w:r>
      <w:r>
        <w:rPr>
          <w:sz w:val="24"/>
        </w:rPr>
        <w:t>provoz,</w:t>
      </w:r>
      <w:r>
        <w:rPr>
          <w:spacing w:val="-5"/>
          <w:sz w:val="24"/>
        </w:rPr>
        <w:t xml:space="preserve"> </w:t>
      </w:r>
      <w:r>
        <w:rPr>
          <w:sz w:val="24"/>
        </w:rPr>
        <w:t>je</w:t>
      </w:r>
      <w:r>
        <w:rPr>
          <w:spacing w:val="-5"/>
          <w:sz w:val="24"/>
        </w:rPr>
        <w:t xml:space="preserve"> </w:t>
      </w:r>
      <w:r>
        <w:rPr>
          <w:sz w:val="24"/>
        </w:rPr>
        <w:t>poskytovatel</w:t>
      </w:r>
      <w:r>
        <w:rPr>
          <w:spacing w:val="-5"/>
          <w:sz w:val="24"/>
        </w:rPr>
        <w:t xml:space="preserve"> </w:t>
      </w:r>
      <w:r>
        <w:rPr>
          <w:sz w:val="24"/>
        </w:rPr>
        <w:t>oprávněn</w:t>
      </w:r>
      <w:r>
        <w:rPr>
          <w:spacing w:val="-5"/>
          <w:sz w:val="24"/>
        </w:rPr>
        <w:t xml:space="preserve"> </w:t>
      </w:r>
      <w:r>
        <w:rPr>
          <w:sz w:val="24"/>
        </w:rPr>
        <w:t>vypovědět</w:t>
      </w:r>
      <w:r>
        <w:rPr>
          <w:spacing w:val="-5"/>
          <w:sz w:val="24"/>
        </w:rPr>
        <w:t xml:space="preserve"> </w:t>
      </w:r>
      <w:r>
        <w:rPr>
          <w:sz w:val="24"/>
        </w:rPr>
        <w:t>tuto smlouvu s okamžitou účinností a vrátit rodiči platbu za nevyčerpané služby.</w:t>
      </w:r>
    </w:p>
    <w:p>
      <w:pPr>
        <w:pStyle w:val="Heading2"/>
        <w:jc w:val="left"/>
        <w:rPr>
          <w:spacing w:val="-2"/>
        </w:rPr>
      </w:pPr>
      <w:r>
        <w:rPr>
          <w:spacing w:val="-2"/>
        </w:rPr>
      </w:r>
    </w:p>
    <w:p>
      <w:pPr>
        <w:pStyle w:val="Heading2"/>
        <w:jc w:val="left"/>
        <w:rPr>
          <w:spacing w:val="-2"/>
        </w:rPr>
      </w:pPr>
      <w:r>
        <w:rPr>
          <w:spacing w:val="-2"/>
        </w:rPr>
      </w:r>
    </w:p>
    <w:p>
      <w:pPr>
        <w:pStyle w:val="Heading2"/>
        <w:jc w:val="left"/>
        <w:rPr>
          <w:spacing w:val="-2"/>
        </w:rPr>
      </w:pPr>
      <w:r>
        <w:rPr>
          <w:spacing w:val="-2"/>
        </w:rPr>
      </w:r>
    </w:p>
    <w:p>
      <w:pPr>
        <w:pStyle w:val="Heading2"/>
        <w:jc w:val="left"/>
        <w:rPr/>
      </w:pPr>
      <w:r>
        <w:rPr>
          <w:spacing w:val="-2"/>
        </w:rPr>
        <w:t>VIII.</w:t>
      </w:r>
    </w:p>
    <w:p>
      <w:pPr>
        <w:pStyle w:val="Heading3"/>
        <w:ind w:left="3556"/>
        <w:jc w:val="left"/>
        <w:rPr/>
      </w:pPr>
      <w:r>
        <w:rPr/>
        <w:t>Závěrečná</w:t>
      </w:r>
      <w:r>
        <w:rPr>
          <w:spacing w:val="-5"/>
        </w:rPr>
        <w:t xml:space="preserve"> </w:t>
      </w:r>
      <w:r>
        <w:rPr>
          <w:spacing w:val="-2"/>
        </w:rPr>
        <w:t>ustanovení</w:t>
      </w:r>
    </w:p>
    <w:p>
      <w:pPr>
        <w:pStyle w:val="ListParagraph"/>
        <w:numPr>
          <w:ilvl w:val="0"/>
          <w:numId w:val="1"/>
        </w:numPr>
        <w:tabs>
          <w:tab w:val="clear" w:pos="720"/>
          <w:tab w:val="left" w:pos="713" w:leader="none"/>
        </w:tabs>
        <w:ind w:hanging="570" w:left="713" w:right="702"/>
        <w:jc w:val="left"/>
        <w:rPr/>
      </w:pPr>
      <w:r>
        <w:rPr>
          <w:sz w:val="24"/>
        </w:rPr>
        <w:t>Tato</w:t>
      </w:r>
      <w:r>
        <w:rPr>
          <w:spacing w:val="-7"/>
          <w:sz w:val="24"/>
        </w:rPr>
        <w:t xml:space="preserve"> </w:t>
      </w:r>
      <w:r>
        <w:rPr>
          <w:sz w:val="24"/>
        </w:rPr>
        <w:t>smlouva</w:t>
      </w:r>
      <w:r>
        <w:rPr>
          <w:spacing w:val="-7"/>
          <w:sz w:val="24"/>
        </w:rPr>
        <w:t xml:space="preserve"> </w:t>
      </w:r>
      <w:r>
        <w:rPr>
          <w:sz w:val="24"/>
        </w:rPr>
        <w:t>se</w:t>
      </w:r>
      <w:r>
        <w:rPr>
          <w:spacing w:val="-7"/>
          <w:sz w:val="24"/>
        </w:rPr>
        <w:t xml:space="preserve"> </w:t>
      </w:r>
      <w:r>
        <w:rPr>
          <w:sz w:val="24"/>
        </w:rPr>
        <w:t>řídí</w:t>
      </w:r>
      <w:r>
        <w:rPr>
          <w:spacing w:val="-7"/>
          <w:sz w:val="24"/>
        </w:rPr>
        <w:t xml:space="preserve"> </w:t>
      </w:r>
      <w:r>
        <w:rPr>
          <w:sz w:val="24"/>
        </w:rPr>
        <w:t>právním</w:t>
      </w:r>
      <w:r>
        <w:rPr>
          <w:spacing w:val="-7"/>
          <w:sz w:val="24"/>
        </w:rPr>
        <w:t xml:space="preserve"> </w:t>
      </w:r>
      <w:r>
        <w:rPr>
          <w:sz w:val="24"/>
        </w:rPr>
        <w:t>řádem</w:t>
      </w:r>
      <w:r>
        <w:rPr>
          <w:spacing w:val="-7"/>
          <w:sz w:val="24"/>
        </w:rPr>
        <w:t xml:space="preserve"> </w:t>
      </w:r>
      <w:r>
        <w:rPr>
          <w:sz w:val="24"/>
        </w:rPr>
        <w:t>České</w:t>
      </w:r>
      <w:r>
        <w:rPr>
          <w:spacing w:val="-7"/>
          <w:sz w:val="24"/>
        </w:rPr>
        <w:t xml:space="preserve"> </w:t>
      </w:r>
      <w:r>
        <w:rPr>
          <w:sz w:val="24"/>
        </w:rPr>
        <w:t>republiky,</w:t>
      </w:r>
      <w:r>
        <w:rPr>
          <w:spacing w:val="-7"/>
          <w:sz w:val="24"/>
        </w:rPr>
        <w:t xml:space="preserve"> </w:t>
      </w:r>
      <w:r>
        <w:rPr>
          <w:sz w:val="24"/>
        </w:rPr>
        <w:t>zejména</w:t>
      </w:r>
      <w:r>
        <w:rPr>
          <w:spacing w:val="-7"/>
          <w:sz w:val="24"/>
        </w:rPr>
        <w:t xml:space="preserve"> </w:t>
      </w:r>
      <w:r>
        <w:rPr>
          <w:sz w:val="24"/>
        </w:rPr>
        <w:t>ZoDS</w:t>
      </w:r>
      <w:r>
        <w:rPr>
          <w:spacing w:val="-7"/>
          <w:sz w:val="24"/>
        </w:rPr>
        <w:t xml:space="preserve"> </w:t>
      </w:r>
      <w:r>
        <w:rPr>
          <w:sz w:val="24"/>
        </w:rPr>
        <w:t>a</w:t>
      </w:r>
      <w:r>
        <w:rPr>
          <w:spacing w:val="-7"/>
          <w:sz w:val="24"/>
        </w:rPr>
        <w:t xml:space="preserve"> </w:t>
      </w:r>
      <w:r>
        <w:rPr>
          <w:sz w:val="24"/>
        </w:rPr>
        <w:t xml:space="preserve">občanským </w:t>
      </w:r>
      <w:r>
        <w:rPr>
          <w:spacing w:val="-2"/>
          <w:sz w:val="24"/>
        </w:rPr>
        <w:t>zákoníkem.</w:t>
      </w:r>
    </w:p>
    <w:p>
      <w:pPr>
        <w:pStyle w:val="ListParagraph"/>
        <w:numPr>
          <w:ilvl w:val="0"/>
          <w:numId w:val="1"/>
        </w:numPr>
        <w:tabs>
          <w:tab w:val="clear" w:pos="720"/>
          <w:tab w:val="left" w:pos="713" w:leader="none"/>
        </w:tabs>
        <w:ind w:hanging="570" w:left="713" w:right="583"/>
        <w:jc w:val="left"/>
        <w:rPr/>
      </w:pPr>
      <w:r>
        <w:rPr>
          <w:sz w:val="24"/>
        </w:rPr>
        <w:t>Tato smlouva nabývá platnosti a účinnosti dnem jejího podpisu oběma smluvními stranami</w:t>
      </w:r>
      <w:r>
        <w:rPr>
          <w:spacing w:val="-4"/>
          <w:sz w:val="24"/>
        </w:rPr>
        <w:t xml:space="preserve"> </w:t>
      </w:r>
      <w:r>
        <w:rPr>
          <w:sz w:val="24"/>
        </w:rPr>
        <w:t>a</w:t>
      </w:r>
      <w:r>
        <w:rPr>
          <w:spacing w:val="-4"/>
          <w:sz w:val="24"/>
        </w:rPr>
        <w:t xml:space="preserve"> </w:t>
      </w:r>
      <w:r>
        <w:rPr>
          <w:sz w:val="24"/>
        </w:rPr>
        <w:t>pozbývá</w:t>
      </w:r>
      <w:r>
        <w:rPr>
          <w:spacing w:val="-4"/>
          <w:sz w:val="24"/>
        </w:rPr>
        <w:t xml:space="preserve"> </w:t>
      </w:r>
      <w:r>
        <w:rPr>
          <w:sz w:val="24"/>
        </w:rPr>
        <w:t>platnosti</w:t>
      </w:r>
      <w:r>
        <w:rPr>
          <w:spacing w:val="-4"/>
          <w:sz w:val="24"/>
        </w:rPr>
        <w:t xml:space="preserve"> </w:t>
      </w:r>
      <w:r>
        <w:rPr>
          <w:sz w:val="24"/>
        </w:rPr>
        <w:t>a</w:t>
      </w:r>
      <w:r>
        <w:rPr>
          <w:spacing w:val="-4"/>
          <w:sz w:val="24"/>
        </w:rPr>
        <w:t xml:space="preserve"> </w:t>
      </w:r>
      <w:r>
        <w:rPr>
          <w:sz w:val="24"/>
        </w:rPr>
        <w:t>účinnosti</w:t>
      </w:r>
      <w:r>
        <w:rPr>
          <w:spacing w:val="-4"/>
          <w:sz w:val="24"/>
        </w:rPr>
        <w:t xml:space="preserve"> </w:t>
      </w:r>
      <w:r>
        <w:rPr>
          <w:sz w:val="24"/>
        </w:rPr>
        <w:t>dne</w:t>
      </w:r>
      <w:r>
        <w:rPr>
          <w:spacing w:val="-4"/>
          <w:sz w:val="24"/>
        </w:rPr>
        <w:t xml:space="preserve"> </w:t>
      </w:r>
      <w:r>
        <w:rPr>
          <w:sz w:val="24"/>
        </w:rPr>
        <w:t>jejího</w:t>
      </w:r>
      <w:r>
        <w:rPr>
          <w:spacing w:val="-4"/>
          <w:sz w:val="24"/>
        </w:rPr>
        <w:t xml:space="preserve"> </w:t>
      </w:r>
      <w:r>
        <w:rPr>
          <w:sz w:val="24"/>
        </w:rPr>
        <w:t>řádného</w:t>
      </w:r>
      <w:r>
        <w:rPr>
          <w:spacing w:val="-4"/>
          <w:sz w:val="24"/>
        </w:rPr>
        <w:t xml:space="preserve"> </w:t>
      </w:r>
      <w:r>
        <w:rPr>
          <w:sz w:val="24"/>
        </w:rPr>
        <w:t>ukončení</w:t>
      </w:r>
      <w:r>
        <w:rPr>
          <w:spacing w:val="-4"/>
          <w:sz w:val="24"/>
        </w:rPr>
        <w:t xml:space="preserve"> </w:t>
      </w:r>
      <w:r>
        <w:rPr>
          <w:sz w:val="24"/>
        </w:rPr>
        <w:t>(období</w:t>
      </w:r>
      <w:r>
        <w:rPr>
          <w:spacing w:val="-4"/>
          <w:sz w:val="24"/>
        </w:rPr>
        <w:t xml:space="preserve"> </w:t>
      </w:r>
      <w:r>
        <w:rPr>
          <w:sz w:val="24"/>
        </w:rPr>
        <w:t>trvání právních vztahů vzniklých ze smlouvy).</w:t>
      </w:r>
    </w:p>
    <w:p>
      <w:pPr>
        <w:pStyle w:val="ListParagraph"/>
        <w:numPr>
          <w:ilvl w:val="0"/>
          <w:numId w:val="1"/>
        </w:numPr>
        <w:tabs>
          <w:tab w:val="clear" w:pos="720"/>
          <w:tab w:val="left" w:pos="713" w:leader="none"/>
        </w:tabs>
        <w:ind w:hanging="570" w:left="713" w:right="1403"/>
        <w:jc w:val="left"/>
        <w:rPr/>
      </w:pPr>
      <w:r>
        <w:rPr>
          <w:sz w:val="24"/>
        </w:rPr>
        <w:t>Jakékoliv</w:t>
      </w:r>
      <w:r>
        <w:rPr>
          <w:spacing w:val="-4"/>
          <w:sz w:val="24"/>
        </w:rPr>
        <w:t xml:space="preserve"> </w:t>
      </w:r>
      <w:r>
        <w:rPr>
          <w:sz w:val="24"/>
        </w:rPr>
        <w:t>změny</w:t>
      </w:r>
      <w:r>
        <w:rPr>
          <w:spacing w:val="-4"/>
          <w:sz w:val="24"/>
        </w:rPr>
        <w:t xml:space="preserve"> </w:t>
      </w:r>
      <w:r>
        <w:rPr>
          <w:sz w:val="24"/>
        </w:rPr>
        <w:t>této</w:t>
      </w:r>
      <w:r>
        <w:rPr>
          <w:spacing w:val="-4"/>
          <w:sz w:val="24"/>
        </w:rPr>
        <w:t xml:space="preserve"> </w:t>
      </w:r>
      <w:r>
        <w:rPr>
          <w:sz w:val="24"/>
        </w:rPr>
        <w:t>smlouvy</w:t>
      </w:r>
      <w:r>
        <w:rPr>
          <w:spacing w:val="-4"/>
          <w:sz w:val="24"/>
        </w:rPr>
        <w:t xml:space="preserve"> </w:t>
      </w:r>
      <w:r>
        <w:rPr>
          <w:sz w:val="24"/>
        </w:rPr>
        <w:t>musí</w:t>
      </w:r>
      <w:r>
        <w:rPr>
          <w:spacing w:val="-4"/>
          <w:sz w:val="24"/>
        </w:rPr>
        <w:t xml:space="preserve"> </w:t>
      </w:r>
      <w:r>
        <w:rPr>
          <w:sz w:val="24"/>
        </w:rPr>
        <w:t>být</w:t>
      </w:r>
      <w:r>
        <w:rPr>
          <w:spacing w:val="-4"/>
          <w:sz w:val="24"/>
        </w:rPr>
        <w:t xml:space="preserve"> </w:t>
      </w:r>
      <w:r>
        <w:rPr>
          <w:sz w:val="24"/>
        </w:rPr>
        <w:t>učiněny</w:t>
      </w:r>
      <w:r>
        <w:rPr>
          <w:spacing w:val="-4"/>
          <w:sz w:val="24"/>
        </w:rPr>
        <w:t xml:space="preserve"> </w:t>
      </w:r>
      <w:r>
        <w:rPr>
          <w:sz w:val="24"/>
        </w:rPr>
        <w:t>písemně</w:t>
      </w:r>
      <w:r>
        <w:rPr>
          <w:spacing w:val="-4"/>
          <w:sz w:val="24"/>
        </w:rPr>
        <w:t xml:space="preserve"> </w:t>
      </w:r>
      <w:r>
        <w:rPr>
          <w:sz w:val="24"/>
        </w:rPr>
        <w:t>ve</w:t>
      </w:r>
      <w:r>
        <w:rPr>
          <w:spacing w:val="-4"/>
          <w:sz w:val="24"/>
        </w:rPr>
        <w:t xml:space="preserve"> </w:t>
      </w:r>
      <w:r>
        <w:rPr>
          <w:sz w:val="24"/>
        </w:rPr>
        <w:t>formě</w:t>
      </w:r>
      <w:r>
        <w:rPr>
          <w:spacing w:val="-4"/>
          <w:sz w:val="24"/>
        </w:rPr>
        <w:t xml:space="preserve"> </w:t>
      </w:r>
      <w:r>
        <w:rPr>
          <w:sz w:val="24"/>
        </w:rPr>
        <w:t>dodatků podepsaných oběma smluvními stranami.</w:t>
      </w:r>
    </w:p>
    <w:p>
      <w:pPr>
        <w:pStyle w:val="ListParagraph"/>
        <w:numPr>
          <w:ilvl w:val="0"/>
          <w:numId w:val="1"/>
        </w:numPr>
        <w:tabs>
          <w:tab w:val="clear" w:pos="720"/>
          <w:tab w:val="left" w:pos="713" w:leader="none"/>
        </w:tabs>
        <w:ind w:hanging="570" w:left="713" w:right="667"/>
        <w:jc w:val="left"/>
        <w:rPr/>
      </w:pPr>
      <w:r>
        <w:rPr>
          <w:sz w:val="24"/>
        </w:rPr>
        <w:t>Tato</w:t>
      </w:r>
      <w:r>
        <w:rPr>
          <w:spacing w:val="-5"/>
          <w:sz w:val="24"/>
        </w:rPr>
        <w:t xml:space="preserve"> </w:t>
      </w:r>
      <w:r>
        <w:rPr>
          <w:sz w:val="24"/>
        </w:rPr>
        <w:t>smlouva</w:t>
      </w:r>
      <w:r>
        <w:rPr>
          <w:spacing w:val="-5"/>
          <w:sz w:val="24"/>
        </w:rPr>
        <w:t xml:space="preserve"> </w:t>
      </w:r>
      <w:r>
        <w:rPr>
          <w:sz w:val="24"/>
        </w:rPr>
        <w:t>je</w:t>
      </w:r>
      <w:r>
        <w:rPr>
          <w:spacing w:val="-5"/>
          <w:sz w:val="24"/>
        </w:rPr>
        <w:t xml:space="preserve"> </w:t>
      </w:r>
      <w:r>
        <w:rPr>
          <w:sz w:val="24"/>
        </w:rPr>
        <w:t>vyhotovena</w:t>
      </w:r>
      <w:r>
        <w:rPr>
          <w:spacing w:val="-5"/>
          <w:sz w:val="24"/>
        </w:rPr>
        <w:t xml:space="preserve"> </w:t>
      </w:r>
      <w:r>
        <w:rPr>
          <w:sz w:val="24"/>
        </w:rPr>
        <w:t>ve</w:t>
      </w:r>
      <w:r>
        <w:rPr>
          <w:spacing w:val="-5"/>
          <w:sz w:val="24"/>
        </w:rPr>
        <w:t xml:space="preserve"> </w:t>
      </w:r>
      <w:r>
        <w:rPr>
          <w:sz w:val="24"/>
        </w:rPr>
        <w:t>2</w:t>
      </w:r>
      <w:r>
        <w:rPr>
          <w:spacing w:val="-5"/>
          <w:sz w:val="24"/>
        </w:rPr>
        <w:t xml:space="preserve"> </w:t>
      </w:r>
      <w:r>
        <w:rPr>
          <w:sz w:val="24"/>
        </w:rPr>
        <w:t>stejnopisech,</w:t>
      </w:r>
      <w:r>
        <w:rPr>
          <w:spacing w:val="-5"/>
          <w:sz w:val="24"/>
        </w:rPr>
        <w:t xml:space="preserve"> </w:t>
      </w:r>
      <w:r>
        <w:rPr>
          <w:sz w:val="24"/>
        </w:rPr>
        <w:t>z</w:t>
      </w:r>
      <w:r>
        <w:rPr>
          <w:spacing w:val="-5"/>
          <w:sz w:val="24"/>
        </w:rPr>
        <w:t xml:space="preserve"> </w:t>
      </w:r>
      <w:r>
        <w:rPr>
          <w:sz w:val="24"/>
        </w:rPr>
        <w:t>nichž</w:t>
      </w:r>
      <w:r>
        <w:rPr>
          <w:spacing w:val="-5"/>
          <w:sz w:val="24"/>
        </w:rPr>
        <w:t xml:space="preserve"> </w:t>
      </w:r>
      <w:r>
        <w:rPr>
          <w:sz w:val="24"/>
        </w:rPr>
        <w:t>každá</w:t>
      </w:r>
      <w:r>
        <w:rPr>
          <w:spacing w:val="-5"/>
          <w:sz w:val="24"/>
        </w:rPr>
        <w:t xml:space="preserve"> </w:t>
      </w:r>
      <w:r>
        <w:rPr>
          <w:sz w:val="24"/>
        </w:rPr>
        <w:t>smluvní</w:t>
      </w:r>
      <w:r>
        <w:rPr>
          <w:spacing w:val="-5"/>
          <w:sz w:val="24"/>
        </w:rPr>
        <w:t xml:space="preserve"> </w:t>
      </w:r>
      <w:r>
        <w:rPr>
          <w:sz w:val="24"/>
        </w:rPr>
        <w:t>strana</w:t>
      </w:r>
      <w:r>
        <w:rPr>
          <w:spacing w:val="-5"/>
          <w:sz w:val="24"/>
        </w:rPr>
        <w:t xml:space="preserve"> </w:t>
      </w:r>
      <w:r>
        <w:rPr>
          <w:sz w:val="24"/>
        </w:rPr>
        <w:t>obdrží 1 stejnopis.</w:t>
      </w:r>
    </w:p>
    <w:p>
      <w:pPr>
        <w:pStyle w:val="ListParagraph"/>
        <w:numPr>
          <w:ilvl w:val="0"/>
          <w:numId w:val="1"/>
        </w:numPr>
        <w:tabs>
          <w:tab w:val="clear" w:pos="720"/>
          <w:tab w:val="left" w:pos="713" w:leader="none"/>
        </w:tabs>
        <w:ind w:hanging="570" w:left="713" w:right="550"/>
        <w:jc w:val="left"/>
        <w:rPr/>
      </w:pPr>
      <w:r>
        <w:rPr>
          <w:sz w:val="24"/>
        </w:rPr>
        <w:t>Zákonní</w:t>
      </w:r>
      <w:r>
        <w:rPr>
          <w:spacing w:val="-4"/>
          <w:sz w:val="24"/>
        </w:rPr>
        <w:t xml:space="preserve"> </w:t>
      </w:r>
      <w:r>
        <w:rPr>
          <w:sz w:val="24"/>
        </w:rPr>
        <w:t>zástupci</w:t>
      </w:r>
      <w:r>
        <w:rPr>
          <w:spacing w:val="-4"/>
          <w:sz w:val="24"/>
        </w:rPr>
        <w:t xml:space="preserve"> </w:t>
      </w:r>
      <w:r>
        <w:rPr>
          <w:sz w:val="24"/>
        </w:rPr>
        <w:t>dítěte</w:t>
      </w:r>
      <w:r>
        <w:rPr>
          <w:spacing w:val="-4"/>
          <w:sz w:val="24"/>
        </w:rPr>
        <w:t xml:space="preserve"> </w:t>
      </w:r>
      <w:r>
        <w:rPr>
          <w:sz w:val="24"/>
        </w:rPr>
        <w:t>(rodiče)</w:t>
      </w:r>
      <w:r>
        <w:rPr>
          <w:spacing w:val="-4"/>
          <w:sz w:val="24"/>
        </w:rPr>
        <w:t xml:space="preserve"> </w:t>
      </w:r>
      <w:r>
        <w:rPr>
          <w:sz w:val="24"/>
        </w:rPr>
        <w:t>jsou</w:t>
      </w:r>
      <w:r>
        <w:rPr>
          <w:spacing w:val="-4"/>
          <w:sz w:val="24"/>
        </w:rPr>
        <w:t xml:space="preserve"> </w:t>
      </w:r>
      <w:r>
        <w:rPr>
          <w:sz w:val="24"/>
        </w:rPr>
        <w:t>z</w:t>
      </w:r>
      <w:r>
        <w:rPr>
          <w:spacing w:val="-4"/>
          <w:sz w:val="24"/>
        </w:rPr>
        <w:t xml:space="preserve"> </w:t>
      </w:r>
      <w:r>
        <w:rPr>
          <w:sz w:val="24"/>
        </w:rPr>
        <w:t>veškerých</w:t>
      </w:r>
      <w:r>
        <w:rPr>
          <w:spacing w:val="-4"/>
          <w:sz w:val="24"/>
        </w:rPr>
        <w:t xml:space="preserve"> </w:t>
      </w:r>
      <w:r>
        <w:rPr>
          <w:sz w:val="24"/>
        </w:rPr>
        <w:t>povinností</w:t>
      </w:r>
      <w:r>
        <w:rPr>
          <w:spacing w:val="-4"/>
          <w:sz w:val="24"/>
        </w:rPr>
        <w:t xml:space="preserve"> </w:t>
      </w:r>
      <w:r>
        <w:rPr>
          <w:sz w:val="24"/>
        </w:rPr>
        <w:t>a</w:t>
      </w:r>
      <w:r>
        <w:rPr>
          <w:spacing w:val="-4"/>
          <w:sz w:val="24"/>
        </w:rPr>
        <w:t xml:space="preserve"> </w:t>
      </w:r>
      <w:r>
        <w:rPr>
          <w:sz w:val="24"/>
        </w:rPr>
        <w:t>práv</w:t>
      </w:r>
      <w:r>
        <w:rPr>
          <w:spacing w:val="-4"/>
          <w:sz w:val="24"/>
        </w:rPr>
        <w:t xml:space="preserve"> </w:t>
      </w:r>
      <w:r>
        <w:rPr>
          <w:sz w:val="24"/>
        </w:rPr>
        <w:t>dle</w:t>
      </w:r>
      <w:r>
        <w:rPr>
          <w:spacing w:val="-4"/>
          <w:sz w:val="24"/>
        </w:rPr>
        <w:t xml:space="preserve"> </w:t>
      </w:r>
      <w:r>
        <w:rPr>
          <w:sz w:val="24"/>
        </w:rPr>
        <w:t>této</w:t>
      </w:r>
      <w:r>
        <w:rPr>
          <w:spacing w:val="-4"/>
          <w:sz w:val="24"/>
        </w:rPr>
        <w:t xml:space="preserve"> </w:t>
      </w:r>
      <w:r>
        <w:rPr>
          <w:sz w:val="24"/>
        </w:rPr>
        <w:t>smlouvy zavázáni, resp. oprávněni společně a nerozdílně, a to bez ohledu, zda jsou výslovně uvedeni jako účastník této smlouvy, resp. smluvní strana.</w:t>
      </w:r>
    </w:p>
    <w:p>
      <w:pPr>
        <w:pStyle w:val="ListParagraph"/>
        <w:numPr>
          <w:ilvl w:val="0"/>
          <w:numId w:val="1"/>
        </w:numPr>
        <w:tabs>
          <w:tab w:val="clear" w:pos="720"/>
          <w:tab w:val="left" w:pos="712" w:leader="none"/>
        </w:tabs>
        <w:ind w:hanging="569" w:left="712"/>
        <w:jc w:val="left"/>
        <w:rPr/>
      </w:pPr>
      <w:r>
        <w:rPr>
          <w:sz w:val="24"/>
        </w:rPr>
        <w:t>Smluvní</w:t>
      </w:r>
      <w:r>
        <w:rPr>
          <w:spacing w:val="-2"/>
          <w:sz w:val="24"/>
        </w:rPr>
        <w:t xml:space="preserve"> </w:t>
      </w:r>
      <w:r>
        <w:rPr>
          <w:sz w:val="24"/>
        </w:rPr>
        <w:t>strany</w:t>
      </w:r>
      <w:r>
        <w:rPr>
          <w:spacing w:val="-1"/>
          <w:sz w:val="24"/>
        </w:rPr>
        <w:t xml:space="preserve"> </w:t>
      </w:r>
      <w:r>
        <w:rPr>
          <w:sz w:val="24"/>
        </w:rPr>
        <w:t>si</w:t>
      </w:r>
      <w:r>
        <w:rPr>
          <w:spacing w:val="-1"/>
          <w:sz w:val="24"/>
        </w:rPr>
        <w:t xml:space="preserve"> </w:t>
      </w:r>
      <w:r>
        <w:rPr>
          <w:sz w:val="24"/>
        </w:rPr>
        <w:t>celý</w:t>
      </w:r>
      <w:r>
        <w:rPr>
          <w:spacing w:val="-2"/>
          <w:sz w:val="24"/>
        </w:rPr>
        <w:t xml:space="preserve"> </w:t>
      </w:r>
      <w:r>
        <w:rPr>
          <w:sz w:val="24"/>
        </w:rPr>
        <w:t>text</w:t>
      </w:r>
      <w:r>
        <w:rPr>
          <w:spacing w:val="-1"/>
          <w:sz w:val="24"/>
        </w:rPr>
        <w:t xml:space="preserve"> </w:t>
      </w:r>
      <w:r>
        <w:rPr>
          <w:sz w:val="24"/>
        </w:rPr>
        <w:t>této</w:t>
      </w:r>
      <w:r>
        <w:rPr>
          <w:spacing w:val="-1"/>
          <w:sz w:val="24"/>
        </w:rPr>
        <w:t xml:space="preserve"> </w:t>
      </w:r>
      <w:r>
        <w:rPr>
          <w:sz w:val="24"/>
        </w:rPr>
        <w:t>smlouvy</w:t>
      </w:r>
      <w:r>
        <w:rPr>
          <w:spacing w:val="-2"/>
          <w:sz w:val="24"/>
        </w:rPr>
        <w:t xml:space="preserve"> </w:t>
      </w:r>
      <w:r>
        <w:rPr>
          <w:sz w:val="24"/>
        </w:rPr>
        <w:t>přečetly,</w:t>
      </w:r>
      <w:r>
        <w:rPr>
          <w:spacing w:val="-1"/>
          <w:sz w:val="24"/>
        </w:rPr>
        <w:t xml:space="preserve"> </w:t>
      </w:r>
      <w:r>
        <w:rPr>
          <w:sz w:val="24"/>
        </w:rPr>
        <w:t>plně</w:t>
      </w:r>
      <w:r>
        <w:rPr>
          <w:spacing w:val="-1"/>
          <w:sz w:val="24"/>
        </w:rPr>
        <w:t xml:space="preserve"> </w:t>
      </w:r>
      <w:r>
        <w:rPr>
          <w:sz w:val="24"/>
        </w:rPr>
        <w:t>mu</w:t>
      </w:r>
      <w:r>
        <w:rPr>
          <w:spacing w:val="-2"/>
          <w:sz w:val="24"/>
        </w:rPr>
        <w:t xml:space="preserve"> </w:t>
      </w:r>
      <w:r>
        <w:rPr>
          <w:sz w:val="24"/>
        </w:rPr>
        <w:t>rozumějí</w:t>
      </w:r>
      <w:r>
        <w:rPr>
          <w:spacing w:val="-1"/>
          <w:sz w:val="24"/>
        </w:rPr>
        <w:t xml:space="preserve"> </w:t>
      </w:r>
      <w:r>
        <w:rPr>
          <w:sz w:val="24"/>
        </w:rPr>
        <w:t>a</w:t>
      </w:r>
      <w:r>
        <w:rPr>
          <w:spacing w:val="-1"/>
          <w:sz w:val="24"/>
        </w:rPr>
        <w:t xml:space="preserve"> </w:t>
      </w:r>
      <w:r>
        <w:rPr>
          <w:spacing w:val="-2"/>
          <w:sz w:val="24"/>
        </w:rPr>
        <w:t>bezvýhradně</w:t>
      </w:r>
    </w:p>
    <w:p>
      <w:pPr>
        <w:pStyle w:val="BodyText"/>
        <w:spacing w:before="0" w:after="0"/>
        <w:ind w:hanging="0" w:left="713"/>
        <w:jc w:val="left"/>
        <w:rPr/>
      </w:pPr>
      <w:r>
        <w:rPr/>
        <w:t>s</w:t>
      </w:r>
      <w:r>
        <w:rPr>
          <w:spacing w:val="-4"/>
        </w:rPr>
        <w:t xml:space="preserve"> </w:t>
      </w:r>
      <w:r>
        <w:rPr/>
        <w:t>ním</w:t>
      </w:r>
      <w:r>
        <w:rPr>
          <w:spacing w:val="-4"/>
        </w:rPr>
        <w:t xml:space="preserve"> </w:t>
      </w:r>
      <w:r>
        <w:rPr/>
        <w:t>souhlasí.</w:t>
      </w:r>
      <w:r>
        <w:rPr>
          <w:spacing w:val="-4"/>
        </w:rPr>
        <w:t xml:space="preserve"> </w:t>
      </w:r>
      <w:r>
        <w:rPr/>
        <w:t>Připojením</w:t>
      </w:r>
      <w:r>
        <w:rPr>
          <w:spacing w:val="-4"/>
        </w:rPr>
        <w:t xml:space="preserve"> </w:t>
      </w:r>
      <w:r>
        <w:rPr/>
        <w:t>svých</w:t>
      </w:r>
      <w:r>
        <w:rPr>
          <w:spacing w:val="-4"/>
        </w:rPr>
        <w:t xml:space="preserve"> </w:t>
      </w:r>
      <w:r>
        <w:rPr/>
        <w:t>vlastnoručních</w:t>
      </w:r>
      <w:r>
        <w:rPr>
          <w:spacing w:val="-4"/>
        </w:rPr>
        <w:t xml:space="preserve"> </w:t>
      </w:r>
      <w:r>
        <w:rPr/>
        <w:t>podpisů</w:t>
      </w:r>
      <w:r>
        <w:rPr>
          <w:spacing w:val="-4"/>
        </w:rPr>
        <w:t xml:space="preserve"> </w:t>
      </w:r>
      <w:r>
        <w:rPr/>
        <w:t>stvrzují,</w:t>
      </w:r>
      <w:r>
        <w:rPr>
          <w:spacing w:val="-4"/>
        </w:rPr>
        <w:t xml:space="preserve"> </w:t>
      </w:r>
      <w:r>
        <w:rPr/>
        <w:t>že</w:t>
      </w:r>
      <w:r>
        <w:rPr>
          <w:spacing w:val="-4"/>
        </w:rPr>
        <w:t xml:space="preserve"> </w:t>
      </w:r>
      <w:r>
        <w:rPr/>
        <w:t>text</w:t>
      </w:r>
      <w:r>
        <w:rPr>
          <w:spacing w:val="-4"/>
        </w:rPr>
        <w:t xml:space="preserve"> </w:t>
      </w:r>
      <w:r>
        <w:rPr/>
        <w:t>této</w:t>
      </w:r>
      <w:r>
        <w:rPr>
          <w:spacing w:val="-4"/>
        </w:rPr>
        <w:t xml:space="preserve"> </w:t>
      </w:r>
      <w:r>
        <w:rPr/>
        <w:t>smlouvy věrně vyjadřuje jejich pravou, vážnou a svobodnou vůli a že smlouva není uzavírána</w:t>
      </w:r>
    </w:p>
    <w:p>
      <w:pPr>
        <w:pStyle w:val="BodyText"/>
        <w:spacing w:before="0" w:after="0"/>
        <w:ind w:hanging="0" w:left="713"/>
        <w:jc w:val="left"/>
        <w:rPr/>
      </w:pPr>
      <w:r>
        <w:rPr/>
        <w:t xml:space="preserve">v tísni ani za nápadně nevýhodných podmínek pro kteroukoli ze smluvních </w:t>
      </w:r>
      <w:r>
        <w:rPr>
          <w:spacing w:val="-2"/>
        </w:rPr>
        <w:t>stran.</w:t>
      </w:r>
    </w:p>
    <w:p>
      <w:pPr>
        <w:pStyle w:val="BodyText"/>
        <w:spacing w:before="0" w:after="0"/>
        <w:ind w:hanging="0" w:left="713"/>
        <w:jc w:val="left"/>
        <w:rPr>
          <w:spacing w:val="-2"/>
        </w:rPr>
      </w:pPr>
      <w:r>
        <w:rPr>
          <w:spacing w:val="-2"/>
        </w:rPr>
      </w:r>
    </w:p>
    <w:p>
      <w:pPr>
        <w:pStyle w:val="BodyText"/>
        <w:spacing w:before="140" w:after="0"/>
        <w:ind w:hanging="0" w:left="0"/>
        <w:jc w:val="left"/>
        <w:rPr>
          <w:sz w:val="20"/>
        </w:rPr>
      </w:pPr>
      <w:r>
        <w:rPr>
          <w:sz w:val="20"/>
        </w:rPr>
      </w:r>
    </w:p>
    <w:tbl>
      <w:tblPr>
        <w:tblStyle w:val="TableNormal"/>
        <w:tblW w:w="8942" w:type="dxa"/>
        <w:jc w:val="left"/>
        <w:tblInd w:w="100" w:type="dxa"/>
        <w:tblLayout w:type="fixed"/>
        <w:tblCellMar>
          <w:top w:w="0" w:type="dxa"/>
          <w:left w:w="0" w:type="dxa"/>
          <w:bottom w:w="0" w:type="dxa"/>
          <w:right w:w="0" w:type="dxa"/>
        </w:tblCellMar>
        <w:tblLook w:firstRow="1" w:noVBand="0" w:lastRow="1" w:firstColumn="1" w:lastColumn="1" w:noHBand="0" w:val="01e0"/>
      </w:tblPr>
      <w:tblGrid>
        <w:gridCol w:w="4471"/>
        <w:gridCol w:w="4470"/>
      </w:tblGrid>
      <w:tr>
        <w:trPr>
          <w:trHeight w:val="570" w:hRule="atLeast"/>
        </w:trPr>
        <w:tc>
          <w:tcPr>
            <w:tcW w:w="4471" w:type="dxa"/>
            <w:tcBorders/>
          </w:tcPr>
          <w:p>
            <w:pPr>
              <w:pStyle w:val="TableParagraph"/>
              <w:widowControl w:val="false"/>
              <w:tabs>
                <w:tab w:val="clear" w:pos="720"/>
                <w:tab w:val="left" w:pos="1179" w:leader="none"/>
                <w:tab w:val="left" w:pos="2846" w:leader="none"/>
              </w:tabs>
              <w:suppressAutoHyphens w:val="true"/>
              <w:spacing w:lineRule="exact" w:line="266" w:before="0" w:after="0"/>
              <w:ind w:left="50"/>
              <w:jc w:val="left"/>
              <w:rPr/>
            </w:pPr>
            <w:r>
              <w:rPr>
                <w:kern w:val="0"/>
                <w:sz w:val="24"/>
                <w:szCs w:val="22"/>
                <w:u w:val="none"/>
                <w:lang w:eastAsia="en-US" w:bidi="ar-SA"/>
              </w:rPr>
              <w:t xml:space="preserve">V Praze  dne </w:t>
            </w:r>
          </w:p>
        </w:tc>
        <w:tc>
          <w:tcPr>
            <w:tcW w:w="4470" w:type="dxa"/>
            <w:tcBorders/>
          </w:tcPr>
          <w:p>
            <w:pPr>
              <w:pStyle w:val="TableParagraph"/>
              <w:widowControl w:val="false"/>
              <w:tabs>
                <w:tab w:val="clear" w:pos="720"/>
                <w:tab w:val="left" w:pos="1313" w:leader="none"/>
                <w:tab w:val="left" w:pos="2980" w:leader="none"/>
              </w:tabs>
              <w:suppressAutoHyphens w:val="true"/>
              <w:spacing w:lineRule="exact" w:line="266" w:before="0" w:after="0"/>
              <w:ind w:left="183"/>
              <w:jc w:val="left"/>
              <w:rPr/>
            </w:pPr>
            <w:r>
              <w:rPr>
                <w:kern w:val="0"/>
                <w:sz w:val="24"/>
                <w:szCs w:val="22"/>
                <w:lang w:eastAsia="en-US" w:bidi="ar-SA"/>
              </w:rPr>
              <w:t xml:space="preserve">V </w:t>
            </w:r>
            <w:r>
              <w:rPr>
                <w:kern w:val="0"/>
                <w:sz w:val="24"/>
                <w:szCs w:val="22"/>
                <w:u w:val="single"/>
                <w:lang w:eastAsia="en-US" w:bidi="ar-SA"/>
              </w:rPr>
              <w:tab/>
            </w:r>
            <w:r>
              <w:rPr>
                <w:kern w:val="0"/>
                <w:sz w:val="24"/>
                <w:szCs w:val="22"/>
                <w:lang w:eastAsia="en-US" w:bidi="ar-SA"/>
              </w:rPr>
              <w:t xml:space="preserve">dne </w:t>
            </w:r>
            <w:r>
              <w:rPr>
                <w:spacing w:val="66"/>
                <w:kern w:val="0"/>
                <w:sz w:val="24"/>
                <w:szCs w:val="22"/>
                <w:u w:val="single"/>
                <w:lang w:eastAsia="en-US" w:bidi="ar-SA"/>
              </w:rPr>
              <w:t xml:space="preserve">  </w:t>
            </w:r>
            <w:r>
              <w:rPr>
                <w:kern w:val="0"/>
                <w:sz w:val="24"/>
                <w:szCs w:val="22"/>
                <w:lang w:eastAsia="en-US" w:bidi="ar-SA"/>
              </w:rPr>
              <w:t xml:space="preserve">. </w:t>
            </w:r>
            <w:r>
              <w:rPr>
                <w:kern w:val="0"/>
                <w:sz w:val="24"/>
                <w:szCs w:val="22"/>
                <w:u w:val="single"/>
                <w:lang w:eastAsia="en-US" w:bidi="ar-SA"/>
              </w:rPr>
              <w:tab/>
            </w:r>
            <w:r>
              <w:rPr>
                <w:spacing w:val="-4"/>
                <w:kern w:val="0"/>
                <w:sz w:val="24"/>
                <w:szCs w:val="22"/>
                <w:lang w:eastAsia="en-US" w:bidi="ar-SA"/>
              </w:rPr>
              <w:t>202_</w:t>
            </w:r>
          </w:p>
        </w:tc>
      </w:tr>
      <w:tr>
        <w:trPr>
          <w:trHeight w:val="906" w:hRule="atLeast"/>
        </w:trPr>
        <w:tc>
          <w:tcPr>
            <w:tcW w:w="4471" w:type="dxa"/>
            <w:tcBorders/>
          </w:tcPr>
          <w:p>
            <w:pPr>
              <w:pStyle w:val="TableParagraph"/>
              <w:widowControl w:val="false"/>
              <w:suppressAutoHyphens w:val="true"/>
              <w:spacing w:before="0" w:after="0"/>
              <w:jc w:val="left"/>
              <w:rPr>
                <w:sz w:val="20"/>
              </w:rPr>
            </w:pPr>
            <w:r>
              <w:rPr>
                <w:sz w:val="20"/>
              </w:rPr>
            </w:r>
          </w:p>
          <w:p>
            <w:pPr>
              <w:pStyle w:val="TableParagraph"/>
              <w:widowControl w:val="false"/>
              <w:suppressAutoHyphens w:val="true"/>
              <w:spacing w:lineRule="exact" w:line="20" w:before="0" w:after="0"/>
              <w:ind w:left="207"/>
              <w:jc w:val="left"/>
              <w:rPr>
                <w:sz w:val="2"/>
              </w:rPr>
            </w:pPr>
            <w:r>
              <w:rPr>
                <w:sz w:val="2"/>
              </w:rPr>
            </w:r>
          </w:p>
          <w:p>
            <w:pPr>
              <w:pStyle w:val="TableParagraph"/>
              <w:widowControl w:val="false"/>
              <w:suppressAutoHyphens w:val="true"/>
              <w:spacing w:lineRule="exact" w:line="256" w:before="45" w:after="0"/>
              <w:ind w:left="1014"/>
              <w:jc w:val="left"/>
              <w:rPr/>
            </w:pPr>
            <w:r>
              <w:rPr>
                <w:kern w:val="0"/>
                <w:sz w:val="24"/>
                <w:szCs w:val="22"/>
                <w:lang w:eastAsia="en-US" w:bidi="ar-SA"/>
              </w:rPr>
              <w:t xml:space="preserve">DS Ptáčata, z. </w:t>
            </w:r>
            <w:r>
              <w:rPr>
                <w:spacing w:val="-5"/>
                <w:kern w:val="0"/>
                <w:sz w:val="24"/>
                <w:szCs w:val="22"/>
                <w:lang w:eastAsia="en-US" w:bidi="ar-SA"/>
              </w:rPr>
              <w:t>s.</w:t>
            </w:r>
          </w:p>
          <w:p>
            <w:pPr>
              <w:pStyle w:val="TableParagraph"/>
              <w:widowControl w:val="false"/>
              <w:suppressAutoHyphens w:val="true"/>
              <w:spacing w:lineRule="exact" w:line="256" w:before="45" w:after="0"/>
              <w:ind w:left="1014"/>
              <w:jc w:val="left"/>
              <w:rPr/>
            </w:pPr>
            <w:r>
              <w:rPr>
                <w:spacing w:val="-5"/>
                <w:kern w:val="0"/>
                <w:sz w:val="24"/>
                <w:szCs w:val="22"/>
                <w:lang w:eastAsia="en-US" w:bidi="ar-SA"/>
              </w:rPr>
              <w:t>Simona Müllerová - předseda</w:t>
            </w:r>
          </w:p>
        </w:tc>
        <w:tc>
          <w:tcPr>
            <w:tcW w:w="4470" w:type="dxa"/>
            <w:tcBorders/>
          </w:tcPr>
          <w:p>
            <w:pPr>
              <w:pStyle w:val="TableParagraph"/>
              <w:widowControl w:val="false"/>
              <w:suppressAutoHyphens w:val="true"/>
              <w:spacing w:before="0" w:after="0"/>
              <w:jc w:val="left"/>
              <w:rPr>
                <w:sz w:val="20"/>
              </w:rPr>
            </w:pPr>
            <w:r>
              <w:rPr>
                <w:sz w:val="20"/>
              </w:rPr>
            </w:r>
          </w:p>
          <w:p>
            <w:pPr>
              <w:pStyle w:val="TableParagraph"/>
              <w:widowControl w:val="false"/>
              <w:suppressAutoHyphens w:val="true"/>
              <w:spacing w:before="106" w:after="0"/>
              <w:jc w:val="left"/>
              <w:rPr>
                <w:sz w:val="20"/>
              </w:rPr>
            </w:pPr>
            <w:r>
              <w:rPr>
                <w:sz w:val="20"/>
              </w:rPr>
            </w:r>
          </w:p>
          <w:p>
            <w:pPr>
              <w:pStyle w:val="TableParagraph"/>
              <w:widowControl w:val="false"/>
              <w:suppressAutoHyphens w:val="true"/>
              <w:spacing w:lineRule="exact" w:line="20" w:before="0" w:after="0"/>
              <w:ind w:left="341" w:right="-29"/>
              <w:jc w:val="left"/>
              <w:rPr/>
            </w:pPr>
            <w:r>
              <w:rPr/>
              <mc:AlternateContent>
                <mc:Choice Requires="wpg">
                  <w:drawing>
                    <wp:inline distT="0" distB="0" distL="0" distR="0">
                      <wp:extent cx="2590800" cy="6350"/>
                      <wp:effectExtent l="9525" t="0" r="0" b="3175"/>
                      <wp:docPr id="9" name="Group 9"/>
                      <a:graphic xmlns:a="http://schemas.openxmlformats.org/drawingml/2006/main">
                        <a:graphicData uri="http://schemas.microsoft.com/office/word/2010/wordprocessingGroup">
                          <wpg:wgp>
                            <wpg:cNvGrpSpPr/>
                            <wpg:grpSpPr>
                              <a:xfrm>
                                <a:off x="0" y="0"/>
                                <a:ext cx="2590920" cy="6480"/>
                                <a:chOff x="0" y="0"/>
                                <a:chExt cx="2590920" cy="6480"/>
                              </a:xfrm>
                            </wpg:grpSpPr>
                            <wps:wsp>
                              <wps:cNvPr id="10" name="Graphic 10"/>
                              <wps:cNvSpPr/>
                              <wps:spPr>
                                <a:xfrm>
                                  <a:off x="0" y="0"/>
                                  <a:ext cx="2590920" cy="6480"/>
                                </a:xfrm>
                                <a:custGeom>
                                  <a:avLst/>
                                  <a:gdLst>
                                    <a:gd name="textAreaLeft" fmla="*/ 0 w 1468800"/>
                                    <a:gd name="textAreaRight" fmla="*/ 1469880 w 1468800"/>
                                    <a:gd name="textAreaTop" fmla="*/ 0 h 3600"/>
                                    <a:gd name="textAreaBottom" fmla="*/ 4680 h 3600"/>
                                  </a:gdLst>
                                  <a:ahLst/>
                                  <a:rect l="textAreaLeft" t="textAreaTop" r="textAreaRight" b="textAreaBottom"/>
                                  <a:pathLst>
                                    <a:path w="2590800" h="0">
                                      <a:moveTo>
                                        <a:pt x="0" y="0"/>
                                      </a:moveTo>
                                      <a:lnTo>
                                        <a:pt x="2590800" y="0"/>
                                      </a:lnTo>
                                    </a:path>
                                  </a:pathLst>
                                </a:custGeom>
                                <a:noFill/>
                                <a:ln w="6480">
                                  <a:solidFill>
                                    <a:srgbClr val="000000"/>
                                  </a:solidFill>
                                  <a:round/>
                                </a:ln>
                              </wps:spPr>
                              <wps:style>
                                <a:lnRef idx="0"/>
                                <a:fillRef idx="0"/>
                                <a:effectRef idx="0"/>
                                <a:fontRef idx="minor"/>
                              </wps:style>
                              <wps:bodyPr/>
                            </wps:wsp>
                          </wpg:wgp>
                        </a:graphicData>
                      </a:graphic>
                    </wp:inline>
                  </w:drawing>
                </mc:Choice>
                <mc:Fallback>
                  <w:pict>
                    <v:group id="shape_0" alt="Group 9" style="position:absolute;margin-left:0pt;margin-top:-0.8pt;width:204pt;height:0.5pt" coordorigin="0,-16" coordsize="4080,10"/>
                  </w:pict>
                </mc:Fallback>
              </mc:AlternateContent>
            </w:r>
          </w:p>
          <w:p>
            <w:pPr>
              <w:pStyle w:val="TableParagraph"/>
              <w:widowControl w:val="false"/>
              <w:suppressAutoHyphens w:val="true"/>
              <w:spacing w:lineRule="exact" w:line="256" w:before="45" w:after="0"/>
              <w:ind w:left="1178"/>
              <w:jc w:val="left"/>
              <w:rPr/>
            </w:pPr>
            <w:r>
              <w:rPr>
                <w:kern w:val="0"/>
                <w:sz w:val="24"/>
                <w:szCs w:val="22"/>
                <w:lang w:eastAsia="en-US" w:bidi="ar-SA"/>
              </w:rPr>
              <w:t xml:space="preserve">[vložit jméno a </w:t>
            </w:r>
            <w:r>
              <w:rPr>
                <w:spacing w:val="-2"/>
                <w:kern w:val="0"/>
                <w:sz w:val="24"/>
                <w:szCs w:val="22"/>
                <w:lang w:eastAsia="en-US" w:bidi="ar-SA"/>
              </w:rPr>
              <w:t>příjmení]</w:t>
            </w:r>
          </w:p>
        </w:tc>
      </w:tr>
    </w:tbl>
    <w:p>
      <w:pPr>
        <w:sectPr>
          <w:footerReference w:type="default" r:id="rId7"/>
          <w:footerReference w:type="first" r:id="rId8"/>
          <w:type w:val="nextPage"/>
          <w:pgSz w:w="11906" w:h="16838"/>
          <w:pgMar w:left="1275" w:right="1275" w:gutter="0" w:header="0" w:top="1340" w:footer="1001" w:bottom="1200"/>
          <w:pgNumType w:fmt="decimal"/>
          <w:formProt w:val="false"/>
          <w:textDirection w:val="lrTb"/>
          <w:docGrid w:type="default" w:linePitch="100" w:charSpace="4096"/>
        </w:sectPr>
      </w:pPr>
    </w:p>
    <w:p>
      <w:pPr>
        <w:pStyle w:val="BodyText"/>
        <w:spacing w:before="78" w:after="0"/>
        <w:ind w:hanging="0" w:left="1290" w:right="4112"/>
        <w:jc w:val="left"/>
        <w:rPr/>
      </w:pPr>
      <w:r>
        <w:rPr/>
      </w:r>
    </w:p>
    <w:sectPr>
      <w:footerReference w:type="default" r:id="rId9"/>
      <w:footerReference w:type="first" r:id="rId10"/>
      <w:type w:val="nextPage"/>
      <w:pgSz w:w="11906" w:h="16838"/>
      <w:pgMar w:left="1275" w:right="1275" w:gutter="0" w:header="0" w:top="1340" w:footer="1001" w:bottom="12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02"/>
    <w:family w:val="auto"/>
    <w:pitch w:val="default"/>
  </w:font>
  <w:font w:name="Liberation Sans">
    <w:altName w:val="Arial"/>
    <w:charset w:val="ee"/>
    <w:family w:val="roman"/>
    <w:pitch w:val="variable"/>
  </w:font>
  <w:font w:name="Arial">
    <w:charset w:val="ee"/>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before="0" w:after="0"/>
      <w:ind w:hanging="0" w:left="0"/>
      <w:rPr>
        <w:sz w:val="20"/>
      </w:rPr>
    </w:pPr>
    <w:r>
      <w:rPr>
        <w:sz w:val="20"/>
      </w:rPr>
      <mc:AlternateContent>
        <mc:Choice Requires="wps">
          <w:drawing>
            <wp:anchor behindDoc="1" distT="0" distB="0" distL="0" distR="0" simplePos="0" locked="0" layoutInCell="0" allowOverlap="1" relativeHeight="2">
              <wp:simplePos x="0" y="0"/>
              <wp:positionH relativeFrom="page">
                <wp:posOffset>3710305</wp:posOffset>
              </wp:positionH>
              <wp:positionV relativeFrom="page">
                <wp:posOffset>9917430</wp:posOffset>
              </wp:positionV>
              <wp:extent cx="152400" cy="166370"/>
              <wp:effectExtent l="0" t="0" r="0" b="0"/>
              <wp:wrapNone/>
              <wp:docPr id="1" name="Textbox 1"/>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w:t>
                          </w:r>
                          <w:r>
                            <w:rPr>
                              <w:sz w:val="20"/>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w:t>
                    </w:r>
                    <w:r>
                      <w:rPr>
                        <w:sz w:val="20"/>
                        <w:spacing w:val="-10"/>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before="0" w:after="0"/>
      <w:ind w:hanging="0" w:left="0"/>
      <w:rPr>
        <w:sz w:val="20"/>
      </w:rPr>
    </w:pPr>
    <w:r>
      <w:rPr>
        <w:sz w:val="20"/>
      </w:rPr>
      <mc:AlternateContent>
        <mc:Choice Requires="wps">
          <w:drawing>
            <wp:anchor behindDoc="1" distT="0" distB="0" distL="0" distR="0" simplePos="0" locked="0" layoutInCell="0" allowOverlap="1" relativeHeight="4">
              <wp:simplePos x="0" y="0"/>
              <wp:positionH relativeFrom="page">
                <wp:posOffset>3710305</wp:posOffset>
              </wp:positionH>
              <wp:positionV relativeFrom="page">
                <wp:posOffset>9917430</wp:posOffset>
              </wp:positionV>
              <wp:extent cx="152400" cy="166370"/>
              <wp:effectExtent l="0" t="0" r="0" b="0"/>
              <wp:wrapNone/>
              <wp:docPr id="7" name="Textbox 7"/>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2</w:t>
                          </w:r>
                          <w:r>
                            <w:rPr>
                              <w:sz w:val="20"/>
                              <w:spacing w:val="-10"/>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2</w:t>
                    </w:r>
                    <w:r>
                      <w:rPr>
                        <w:sz w:val="20"/>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before="0" w:after="0"/>
      <w:ind w:hanging="0" w:left="0"/>
      <w:rPr>
        <w:sz w:val="20"/>
      </w:rPr>
    </w:pPr>
    <w:r>
      <w:rPr>
        <w:sz w:val="20"/>
      </w:rPr>
      <mc:AlternateContent>
        <mc:Choice Requires="wps">
          <w:drawing>
            <wp:anchor behindDoc="1" distT="0" distB="0" distL="0" distR="0" simplePos="0" locked="0" layoutInCell="0" allowOverlap="1" relativeHeight="6">
              <wp:simplePos x="0" y="0"/>
              <wp:positionH relativeFrom="page">
                <wp:posOffset>3710305</wp:posOffset>
              </wp:positionH>
              <wp:positionV relativeFrom="page">
                <wp:posOffset>9917430</wp:posOffset>
              </wp:positionV>
              <wp:extent cx="152400" cy="166370"/>
              <wp:effectExtent l="0" t="0" r="0" b="0"/>
              <wp:wrapNone/>
              <wp:docPr id="8" name="Textbox 8"/>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3</w:t>
                          </w:r>
                          <w:r>
                            <w:rPr>
                              <w:sz w:val="20"/>
                              <w:spacing w:val="-10"/>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3</w:t>
                    </w:r>
                    <w:r>
                      <w:rPr>
                        <w:sz w:val="20"/>
                        <w:spacing w:val="-10"/>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before="0" w:after="0"/>
      <w:ind w:hanging="0" w:left="0"/>
      <w:rPr>
        <w:sz w:val="20"/>
      </w:rPr>
    </w:pPr>
    <w:r>
      <w:rPr>
        <w:sz w:val="20"/>
      </w:rPr>
      <mc:AlternateContent>
        <mc:Choice Requires="wps">
          <w:drawing>
            <wp:anchor behindDoc="1" distT="0" distB="0" distL="0" distR="0" simplePos="0" locked="0" layoutInCell="0" allowOverlap="1" relativeHeight="17">
              <wp:simplePos x="0" y="0"/>
              <wp:positionH relativeFrom="page">
                <wp:posOffset>3710305</wp:posOffset>
              </wp:positionH>
              <wp:positionV relativeFrom="page">
                <wp:posOffset>9917430</wp:posOffset>
              </wp:positionV>
              <wp:extent cx="152400" cy="166370"/>
              <wp:effectExtent l="0" t="0" r="0" b="0"/>
              <wp:wrapNone/>
              <wp:docPr id="11" name="Textbox 9"/>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7</w:t>
                          </w:r>
                          <w:r>
                            <w:rPr>
                              <w:sz w:val="20"/>
                              <w:spacing w:val="-10"/>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7</w:t>
                    </w:r>
                    <w:r>
                      <w:rPr>
                        <w:sz w:val="20"/>
                        <w:spacing w:val="-10"/>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before="0" w:after="0"/>
      <w:ind w:hanging="0" w:left="0"/>
      <w:rPr>
        <w:sz w:val="20"/>
      </w:rPr>
    </w:pPr>
    <w:r>
      <w:rPr>
        <w:sz w:val="20"/>
      </w:rPr>
      <mc:AlternateContent>
        <mc:Choice Requires="wps">
          <w:drawing>
            <wp:anchor behindDoc="1" distT="0" distB="0" distL="0" distR="0" simplePos="0" locked="0" layoutInCell="0" allowOverlap="1" relativeHeight="20">
              <wp:simplePos x="0" y="0"/>
              <wp:positionH relativeFrom="page">
                <wp:posOffset>3710305</wp:posOffset>
              </wp:positionH>
              <wp:positionV relativeFrom="page">
                <wp:posOffset>9917430</wp:posOffset>
              </wp:positionV>
              <wp:extent cx="152400" cy="166370"/>
              <wp:effectExtent l="0" t="0" r="0" b="0"/>
              <wp:wrapNone/>
              <wp:docPr id="12" name="Textbox 14"/>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10</w:t>
                          </w:r>
                          <w:r>
                            <w:rPr>
                              <w:sz w:val="20"/>
                              <w:spacing w:val="-10"/>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10</w:t>
                    </w:r>
                    <w:r>
                      <w:rPr>
                        <w:sz w:val="20"/>
                        <w:spacing w:val="-10"/>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2">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2178" w:hanging="570"/>
      </w:pPr>
      <w:rPr>
        <w:rFonts w:ascii="Symbol" w:hAnsi="Symbol" w:cs="Symbol" w:hint="default"/>
        <w:lang w:val="cs-CZ" w:eastAsia="en-US" w:bidi="ar-SA"/>
      </w:rPr>
    </w:lvl>
    <w:lvl w:ilvl="3">
      <w:start w:val="0"/>
      <w:numFmt w:val="bullet"/>
      <w:lvlText w:val=""/>
      <w:lvlJc w:val="left"/>
      <w:pPr>
        <w:tabs>
          <w:tab w:val="num" w:pos="0"/>
        </w:tabs>
        <w:ind w:left="3077" w:hanging="570"/>
      </w:pPr>
      <w:rPr>
        <w:rFonts w:ascii="Symbol" w:hAnsi="Symbol" w:cs="Symbol" w:hint="default"/>
        <w:lang w:val="cs-CZ" w:eastAsia="en-US" w:bidi="ar-SA"/>
      </w:rPr>
    </w:lvl>
    <w:lvl w:ilvl="4">
      <w:start w:val="0"/>
      <w:numFmt w:val="bullet"/>
      <w:lvlText w:val=""/>
      <w:lvlJc w:val="left"/>
      <w:pPr>
        <w:tabs>
          <w:tab w:val="num" w:pos="0"/>
        </w:tabs>
        <w:ind w:left="3976" w:hanging="570"/>
      </w:pPr>
      <w:rPr>
        <w:rFonts w:ascii="Symbol" w:hAnsi="Symbol" w:cs="Symbol" w:hint="default"/>
        <w:lang w:val="cs-CZ" w:eastAsia="en-US" w:bidi="ar-SA"/>
      </w:rPr>
    </w:lvl>
    <w:lvl w:ilvl="5">
      <w:start w:val="0"/>
      <w:numFmt w:val="bullet"/>
      <w:lvlText w:val=""/>
      <w:lvlJc w:val="left"/>
      <w:pPr>
        <w:tabs>
          <w:tab w:val="num" w:pos="0"/>
        </w:tabs>
        <w:ind w:left="4875" w:hanging="570"/>
      </w:pPr>
      <w:rPr>
        <w:rFonts w:ascii="Symbol" w:hAnsi="Symbol" w:cs="Symbol" w:hint="default"/>
        <w:lang w:val="cs-CZ" w:eastAsia="en-US" w:bidi="ar-SA"/>
      </w:rPr>
    </w:lvl>
    <w:lvl w:ilvl="6">
      <w:start w:val="0"/>
      <w:numFmt w:val="bullet"/>
      <w:lvlText w:val=""/>
      <w:lvlJc w:val="left"/>
      <w:pPr>
        <w:tabs>
          <w:tab w:val="num" w:pos="0"/>
        </w:tabs>
        <w:ind w:left="5774" w:hanging="570"/>
      </w:pPr>
      <w:rPr>
        <w:rFonts w:ascii="Symbol" w:hAnsi="Symbol" w:cs="Symbol" w:hint="default"/>
        <w:lang w:val="cs-CZ" w:eastAsia="en-US" w:bidi="ar-SA"/>
      </w:rPr>
    </w:lvl>
    <w:lvl w:ilvl="7">
      <w:start w:val="0"/>
      <w:numFmt w:val="bullet"/>
      <w:lvlText w:val=""/>
      <w:lvlJc w:val="left"/>
      <w:pPr>
        <w:tabs>
          <w:tab w:val="num" w:pos="0"/>
        </w:tabs>
        <w:ind w:left="6673" w:hanging="570"/>
      </w:pPr>
      <w:rPr>
        <w:rFonts w:ascii="Symbol" w:hAnsi="Symbol" w:cs="Symbol" w:hint="default"/>
        <w:lang w:val="cs-CZ" w:eastAsia="en-US" w:bidi="ar-SA"/>
      </w:rPr>
    </w:lvl>
    <w:lvl w:ilvl="8">
      <w:start w:val="0"/>
      <w:numFmt w:val="bullet"/>
      <w:lvlText w:val=""/>
      <w:lvlJc w:val="left"/>
      <w:pPr>
        <w:tabs>
          <w:tab w:val="num" w:pos="0"/>
        </w:tabs>
        <w:ind w:left="7572" w:hanging="570"/>
      </w:pPr>
      <w:rPr>
        <w:rFonts w:ascii="Symbol" w:hAnsi="Symbol" w:cs="Symbol" w:hint="default"/>
        <w:lang w:val="cs-CZ" w:eastAsia="en-US" w:bidi="ar-SA"/>
      </w:rPr>
    </w:lvl>
  </w:abstractNum>
  <w:abstractNum w:abstractNumId="3">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4">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2178" w:hanging="570"/>
      </w:pPr>
      <w:rPr>
        <w:rFonts w:ascii="Symbol" w:hAnsi="Symbol" w:cs="Symbol" w:hint="default"/>
        <w:lang w:val="cs-CZ" w:eastAsia="en-US" w:bidi="ar-SA"/>
      </w:rPr>
    </w:lvl>
    <w:lvl w:ilvl="3">
      <w:start w:val="0"/>
      <w:numFmt w:val="bullet"/>
      <w:lvlText w:val=""/>
      <w:lvlJc w:val="left"/>
      <w:pPr>
        <w:tabs>
          <w:tab w:val="num" w:pos="0"/>
        </w:tabs>
        <w:ind w:left="3077" w:hanging="570"/>
      </w:pPr>
      <w:rPr>
        <w:rFonts w:ascii="Symbol" w:hAnsi="Symbol" w:cs="Symbol" w:hint="default"/>
        <w:lang w:val="cs-CZ" w:eastAsia="en-US" w:bidi="ar-SA"/>
      </w:rPr>
    </w:lvl>
    <w:lvl w:ilvl="4">
      <w:start w:val="0"/>
      <w:numFmt w:val="bullet"/>
      <w:lvlText w:val=""/>
      <w:lvlJc w:val="left"/>
      <w:pPr>
        <w:tabs>
          <w:tab w:val="num" w:pos="0"/>
        </w:tabs>
        <w:ind w:left="3976" w:hanging="570"/>
      </w:pPr>
      <w:rPr>
        <w:rFonts w:ascii="Symbol" w:hAnsi="Symbol" w:cs="Symbol" w:hint="default"/>
        <w:lang w:val="cs-CZ" w:eastAsia="en-US" w:bidi="ar-SA"/>
      </w:rPr>
    </w:lvl>
    <w:lvl w:ilvl="5">
      <w:start w:val="0"/>
      <w:numFmt w:val="bullet"/>
      <w:lvlText w:val=""/>
      <w:lvlJc w:val="left"/>
      <w:pPr>
        <w:tabs>
          <w:tab w:val="num" w:pos="0"/>
        </w:tabs>
        <w:ind w:left="4875" w:hanging="570"/>
      </w:pPr>
      <w:rPr>
        <w:rFonts w:ascii="Symbol" w:hAnsi="Symbol" w:cs="Symbol" w:hint="default"/>
        <w:lang w:val="cs-CZ" w:eastAsia="en-US" w:bidi="ar-SA"/>
      </w:rPr>
    </w:lvl>
    <w:lvl w:ilvl="6">
      <w:start w:val="0"/>
      <w:numFmt w:val="bullet"/>
      <w:lvlText w:val=""/>
      <w:lvlJc w:val="left"/>
      <w:pPr>
        <w:tabs>
          <w:tab w:val="num" w:pos="0"/>
        </w:tabs>
        <w:ind w:left="5774" w:hanging="570"/>
      </w:pPr>
      <w:rPr>
        <w:rFonts w:ascii="Symbol" w:hAnsi="Symbol" w:cs="Symbol" w:hint="default"/>
        <w:lang w:val="cs-CZ" w:eastAsia="en-US" w:bidi="ar-SA"/>
      </w:rPr>
    </w:lvl>
    <w:lvl w:ilvl="7">
      <w:start w:val="0"/>
      <w:numFmt w:val="bullet"/>
      <w:lvlText w:val=""/>
      <w:lvlJc w:val="left"/>
      <w:pPr>
        <w:tabs>
          <w:tab w:val="num" w:pos="0"/>
        </w:tabs>
        <w:ind w:left="6673" w:hanging="570"/>
      </w:pPr>
      <w:rPr>
        <w:rFonts w:ascii="Symbol" w:hAnsi="Symbol" w:cs="Symbol" w:hint="default"/>
        <w:lang w:val="cs-CZ" w:eastAsia="en-US" w:bidi="ar-SA"/>
      </w:rPr>
    </w:lvl>
    <w:lvl w:ilvl="8">
      <w:start w:val="0"/>
      <w:numFmt w:val="bullet"/>
      <w:lvlText w:val=""/>
      <w:lvlJc w:val="left"/>
      <w:pPr>
        <w:tabs>
          <w:tab w:val="num" w:pos="0"/>
        </w:tabs>
        <w:ind w:left="7572" w:hanging="570"/>
      </w:pPr>
      <w:rPr>
        <w:rFonts w:ascii="Symbol" w:hAnsi="Symbol" w:cs="Symbol" w:hint="default"/>
        <w:lang w:val="cs-CZ" w:eastAsia="en-US" w:bidi="ar-SA"/>
      </w:rPr>
    </w:lvl>
  </w:abstractNum>
  <w:abstractNum w:abstractNumId="5">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6">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7">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1838" w:hanging="555"/>
      </w:pPr>
      <w:rPr>
        <w:rFonts w:ascii="Arial" w:hAnsi="Arial" w:cs="Arial" w:hint="default"/>
        <w:sz w:val="24"/>
        <w:spacing w:val="0"/>
        <w:i w:val="false"/>
        <w:b w:val="false"/>
        <w:szCs w:val="24"/>
        <w:iCs w:val="false"/>
        <w:bCs w:val="false"/>
        <w:w w:val="100"/>
        <w:lang w:val="cs-CZ" w:eastAsia="en-US" w:bidi="ar-SA"/>
      </w:rPr>
    </w:lvl>
    <w:lvl w:ilvl="3">
      <w:start w:val="0"/>
      <w:numFmt w:val="bullet"/>
      <w:lvlText w:val=""/>
      <w:lvlJc w:val="left"/>
      <w:pPr>
        <w:tabs>
          <w:tab w:val="num" w:pos="0"/>
        </w:tabs>
        <w:ind w:left="2781" w:hanging="555"/>
      </w:pPr>
      <w:rPr>
        <w:rFonts w:ascii="Symbol" w:hAnsi="Symbol" w:cs="Symbol" w:hint="default"/>
        <w:lang w:val="cs-CZ" w:eastAsia="en-US" w:bidi="ar-SA"/>
      </w:rPr>
    </w:lvl>
    <w:lvl w:ilvl="4">
      <w:start w:val="0"/>
      <w:numFmt w:val="bullet"/>
      <w:lvlText w:val=""/>
      <w:lvlJc w:val="left"/>
      <w:pPr>
        <w:tabs>
          <w:tab w:val="num" w:pos="0"/>
        </w:tabs>
        <w:ind w:left="3722" w:hanging="555"/>
      </w:pPr>
      <w:rPr>
        <w:rFonts w:ascii="Symbol" w:hAnsi="Symbol" w:cs="Symbol" w:hint="default"/>
        <w:lang w:val="cs-CZ" w:eastAsia="en-US" w:bidi="ar-SA"/>
      </w:rPr>
    </w:lvl>
    <w:lvl w:ilvl="5">
      <w:start w:val="0"/>
      <w:numFmt w:val="bullet"/>
      <w:lvlText w:val=""/>
      <w:lvlJc w:val="left"/>
      <w:pPr>
        <w:tabs>
          <w:tab w:val="num" w:pos="0"/>
        </w:tabs>
        <w:ind w:left="4663" w:hanging="555"/>
      </w:pPr>
      <w:rPr>
        <w:rFonts w:ascii="Symbol" w:hAnsi="Symbol" w:cs="Symbol" w:hint="default"/>
        <w:lang w:val="cs-CZ" w:eastAsia="en-US" w:bidi="ar-SA"/>
      </w:rPr>
    </w:lvl>
    <w:lvl w:ilvl="6">
      <w:start w:val="0"/>
      <w:numFmt w:val="bullet"/>
      <w:lvlText w:val=""/>
      <w:lvlJc w:val="left"/>
      <w:pPr>
        <w:tabs>
          <w:tab w:val="num" w:pos="0"/>
        </w:tabs>
        <w:ind w:left="5605" w:hanging="555"/>
      </w:pPr>
      <w:rPr>
        <w:rFonts w:ascii="Symbol" w:hAnsi="Symbol" w:cs="Symbol" w:hint="default"/>
        <w:lang w:val="cs-CZ" w:eastAsia="en-US" w:bidi="ar-SA"/>
      </w:rPr>
    </w:lvl>
    <w:lvl w:ilvl="7">
      <w:start w:val="0"/>
      <w:numFmt w:val="bullet"/>
      <w:lvlText w:val=""/>
      <w:lvlJc w:val="left"/>
      <w:pPr>
        <w:tabs>
          <w:tab w:val="num" w:pos="0"/>
        </w:tabs>
        <w:ind w:left="6546" w:hanging="555"/>
      </w:pPr>
      <w:rPr>
        <w:rFonts w:ascii="Symbol" w:hAnsi="Symbol" w:cs="Symbol" w:hint="default"/>
        <w:lang w:val="cs-CZ" w:eastAsia="en-US" w:bidi="ar-SA"/>
      </w:rPr>
    </w:lvl>
    <w:lvl w:ilvl="8">
      <w:start w:val="0"/>
      <w:numFmt w:val="bullet"/>
      <w:lvlText w:val=""/>
      <w:lvlJc w:val="left"/>
      <w:pPr>
        <w:tabs>
          <w:tab w:val="num" w:pos="0"/>
        </w:tabs>
        <w:ind w:left="7487" w:hanging="555"/>
      </w:pPr>
      <w:rPr>
        <w:rFonts w:ascii="Symbol" w:hAnsi="Symbol" w:cs="Symbol" w:hint="default"/>
        <w:lang w:val="cs-CZ" w:eastAsia="en-US" w:bidi="ar-SA"/>
      </w:rPr>
    </w:lvl>
  </w:abstractNum>
  <w:abstractNum w:abstractNumId="8">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cs-CZ" w:eastAsia="en-US" w:bidi="ar-SA"/>
    </w:rPr>
  </w:style>
  <w:style w:type="paragraph" w:styleId="Heading1">
    <w:name w:val="Heading 1"/>
    <w:basedOn w:val="Normal"/>
    <w:uiPriority w:val="1"/>
    <w:qFormat/>
    <w:pPr>
      <w:spacing w:before="78" w:after="0"/>
      <w:ind w:right="13"/>
      <w:jc w:val="center"/>
      <w:outlineLvl w:val="0"/>
    </w:pPr>
    <w:rPr>
      <w:b/>
      <w:bCs/>
      <w:sz w:val="28"/>
      <w:szCs w:val="28"/>
    </w:rPr>
  </w:style>
  <w:style w:type="paragraph" w:styleId="Heading2">
    <w:name w:val="Heading 2"/>
    <w:basedOn w:val="Normal"/>
    <w:uiPriority w:val="1"/>
    <w:qFormat/>
    <w:pPr>
      <w:spacing w:before="240" w:after="0"/>
      <w:ind w:left="1" w:right="13"/>
      <w:jc w:val="center"/>
      <w:outlineLvl w:val="1"/>
    </w:pPr>
    <w:rPr>
      <w:b/>
      <w:bCs/>
      <w:sz w:val="24"/>
      <w:szCs w:val="24"/>
    </w:rPr>
  </w:style>
  <w:style w:type="paragraph" w:styleId="Heading3">
    <w:name w:val="Heading 3"/>
    <w:basedOn w:val="Normal"/>
    <w:uiPriority w:val="1"/>
    <w:qFormat/>
    <w:pPr>
      <w:ind w:left="143"/>
      <w:outlineLvl w:val="2"/>
    </w:pPr>
    <w:rPr>
      <w:b/>
      <w:bCs/>
      <w:sz w:val="24"/>
      <w:szCs w:val="24"/>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spacing w:before="120" w:after="0"/>
      <w:ind w:hanging="570" w:left="713"/>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1"/>
    <w:qFormat/>
    <w:pPr>
      <w:spacing w:before="120" w:after="0"/>
      <w:ind w:hanging="570" w:left="713"/>
    </w:pPr>
    <w:rPr/>
  </w:style>
  <w:style w:type="paragraph" w:styleId="TableParagraph" w:customStyle="1">
    <w:name w:val="Table Paragraph"/>
    <w:basedOn w:val="Normal"/>
    <w:uiPriority w:val="1"/>
    <w:qFormat/>
    <w:pPr/>
    <w:rPr/>
  </w:style>
  <w:style w:type="paragraph" w:styleId="Zhlavazpat">
    <w:name w:val="Záhlaví a zápatí"/>
    <w:basedOn w:val="Normal"/>
    <w:qFormat/>
    <w:pPr/>
    <w:rPr/>
  </w:style>
  <w:style w:type="paragraph" w:styleId="Footer">
    <w:name w:val="Foot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2913</TotalTime>
  <Application>LibreOffice/7.6.4.1$Windows_X86_64 LibreOffice_project/e19e193f88cd6c0525a17fb7a176ed8e6a3e2aa1</Application>
  <AppVersion>15.0000</AppVersion>
  <Pages>10</Pages>
  <Words>3236</Words>
  <Characters>18283</Characters>
  <CharactersWithSpaces>21305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2025-11-28T14:34:00Z</dcterms:created>
  <dc:creator/>
  <dc:description/>
  <dc:language>cs-CZ</dc:language>
  <cp:lastModifiedBy/>
  <cp:lastPrinted>2025-11-28T16:00:43Z</cp:lastPrinted>
  <dcterms:modified xsi:type="dcterms:W3CDTF">2026-05-07T13:05:07Z</dcterms:modified>
  <cp:revision>8</cp:revision>
  <dc:subject/>
  <dc:title>Vzor smlouvy o poskytování služby péče o děti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LastSaved">
    <vt:filetime>2025-11-28T00:00:00Z</vt:filetime>
  </property>
  <property fmtid="{D5CDD505-2E9C-101B-9397-08002B2CF9AE}" pid="4" name="Producer">
    <vt:lpwstr>Skia/PDF m144 Google Docs Renderer</vt:lpwstr>
  </property>
</Properties>
</file>